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440" w:firstLineChars="200"/>
        <w:rPr>
          <w:rFonts w:hint="default" w:ascii="Times New Roman" w:hAnsi="Times New Roman" w:eastAsia="DFKai-SB" w:cs="Times New Roman"/>
          <w:color w:val="000000" w:themeColor="text1"/>
          <w:sz w:val="22"/>
          <w:szCs w:val="22"/>
          <w14:textFill>
            <w14:solidFill>
              <w14:schemeClr w14:val="tx1"/>
            </w14:solidFill>
          </w14:textFill>
        </w:rPr>
      </w:pPr>
      <w:r>
        <w:rPr>
          <w:rFonts w:hint="default" w:ascii="Times New Roman" w:hAnsi="Times New Roman" w:eastAsia="DFKai-SB" w:cs="Times New Roman"/>
          <w:kern w:val="0"/>
          <w:sz w:val="22"/>
          <w:szCs w:val="22"/>
        </w:rPr>
        <w:t>梁延研，博士，副教授，博士生導師。2004年畢業於重慶郵電大學通信工程專業，獲工學學士學位。2009年獲澳門科技大學理學博士學位。2009年至2013年任澳門科技大學太空科學研究所博士後研究員，從事嫦娥一號/二號探月工程數據分析及可視化工作。2014年至今歷任澳門科技大學資訊科技學院和澳門智慧城市研究院助理教授、副教授。2012年獲澳門特別行政區自然科學獎三等獎（獲獎人排名第三）。目前從事</w:t>
      </w:r>
      <w:r>
        <w:rPr>
          <w:rFonts w:hint="default" w:ascii="Times New Roman" w:hAnsi="Times New Roman" w:eastAsia="DFKai-SB" w:cs="Times New Roman"/>
          <w:color w:val="000000" w:themeColor="text1"/>
          <w:sz w:val="22"/>
          <w:szCs w:val="22"/>
          <w14:textFill>
            <w14:solidFill>
              <w14:schemeClr w14:val="tx1"/>
            </w14:solidFill>
          </w14:textFill>
        </w:rPr>
        <w:t>人工智能、數據挖掘、機器學習、圖像處理、計算機視覺、計算機體系結構、幷行計算和分布式計算</w:t>
      </w:r>
      <w:r>
        <w:rPr>
          <w:rFonts w:hint="default" w:ascii="Times New Roman" w:hAnsi="Times New Roman" w:eastAsia="DFKai-SB" w:cs="Times New Roman"/>
          <w:kern w:val="0"/>
          <w:sz w:val="22"/>
          <w:szCs w:val="22"/>
        </w:rPr>
        <w:t>方面的研究工作。在國內外高水平期刊及重要國際會議上發表論文</w:t>
      </w:r>
      <w:r>
        <w:rPr>
          <w:rFonts w:hint="default" w:ascii="Times New Roman" w:hAnsi="Times New Roman" w:eastAsia="DFKai-SB" w:cs="Times New Roman"/>
          <w:kern w:val="0"/>
          <w:sz w:val="22"/>
          <w:szCs w:val="22"/>
          <w:lang w:val="en-US" w:eastAsia="zh-CN"/>
        </w:rPr>
        <w:t>5</w:t>
      </w:r>
      <w:r>
        <w:rPr>
          <w:rFonts w:hint="default" w:ascii="Times New Roman" w:hAnsi="Times New Roman" w:eastAsia="DFKai-SB" w:cs="Times New Roman"/>
          <w:color w:val="000000" w:themeColor="text1"/>
          <w:sz w:val="22"/>
          <w:szCs w:val="22"/>
          <w14:textFill>
            <w14:solidFill>
              <w14:schemeClr w14:val="tx1"/>
            </w14:solidFill>
          </w14:textFill>
        </w:rPr>
        <w:t>0</w:t>
      </w:r>
      <w:r>
        <w:rPr>
          <w:rFonts w:hint="default" w:ascii="Times New Roman" w:hAnsi="Times New Roman" w:eastAsia="DFKai-SB" w:cs="Times New Roman"/>
          <w:color w:val="000000" w:themeColor="text1"/>
          <w:sz w:val="22"/>
          <w:szCs w:val="22"/>
          <w:lang w:val="en-US" w:eastAsia="zh-CN"/>
          <w14:textFill>
            <w14:solidFill>
              <w14:schemeClr w14:val="tx1"/>
            </w14:solidFill>
          </w14:textFill>
        </w:rPr>
        <w:t>餘</w:t>
      </w:r>
      <w:r>
        <w:rPr>
          <w:rFonts w:hint="default" w:ascii="Times New Roman" w:hAnsi="Times New Roman" w:eastAsia="DFKai-SB" w:cs="Times New Roman"/>
          <w:color w:val="000000" w:themeColor="text1"/>
          <w:sz w:val="22"/>
          <w:szCs w:val="22"/>
          <w14:textFill>
            <w14:solidFill>
              <w14:schemeClr w14:val="tx1"/>
            </w14:solidFill>
          </w14:textFill>
        </w:rPr>
        <w:t>篇</w:t>
      </w:r>
      <w:r>
        <w:rPr>
          <w:rFonts w:hint="default" w:ascii="Times New Roman" w:hAnsi="Times New Roman" w:eastAsia="DFKai-SB" w:cs="Times New Roman"/>
          <w:kern w:val="0"/>
          <w:sz w:val="22"/>
          <w:szCs w:val="22"/>
        </w:rPr>
        <w:t xml:space="preserve">（包括IJCAI, </w:t>
      </w:r>
      <w:r>
        <w:rPr>
          <w:rFonts w:hint="default" w:ascii="Times New Roman" w:hAnsi="Times New Roman" w:eastAsia="DFKai-SB" w:cs="Times New Roman"/>
          <w:kern w:val="0"/>
          <w:sz w:val="22"/>
          <w:szCs w:val="22"/>
          <w:lang w:val="en-US" w:eastAsia="zh-CN"/>
        </w:rPr>
        <w:t xml:space="preserve">AAAI, CVPR, ICCV, ICML, IEEE TPAMI, </w:t>
      </w:r>
      <w:r>
        <w:rPr>
          <w:rFonts w:hint="default" w:ascii="Times New Roman" w:hAnsi="Times New Roman" w:eastAsia="DFKai-SB" w:cs="Times New Roman"/>
          <w:kern w:val="0"/>
          <w:sz w:val="22"/>
          <w:szCs w:val="22"/>
        </w:rPr>
        <w:t>IEEE TIP, IEEE TIFS,</w:t>
      </w:r>
      <w:r>
        <w:rPr>
          <w:rFonts w:hint="default" w:ascii="Times New Roman" w:hAnsi="Times New Roman" w:eastAsia="DFKai-SB" w:cs="Times New Roman"/>
          <w:kern w:val="0"/>
          <w:sz w:val="22"/>
          <w:szCs w:val="22"/>
          <w:lang w:val="en-US" w:eastAsia="zh-CN"/>
        </w:rPr>
        <w:t xml:space="preserve"> IEEE TITS,</w:t>
      </w:r>
      <w:r>
        <w:rPr>
          <w:rFonts w:hint="default" w:ascii="Times New Roman" w:hAnsi="Times New Roman" w:eastAsia="DFKai-SB" w:cs="Times New Roman"/>
          <w:kern w:val="0"/>
          <w:sz w:val="22"/>
          <w:szCs w:val="22"/>
        </w:rPr>
        <w:t xml:space="preserve"> IEEE TCYB, IEEE TMM, AJ, IEEE Access, MVAP, FG等）</w:t>
      </w:r>
      <w:r>
        <w:rPr>
          <w:rFonts w:hint="default" w:ascii="Times New Roman" w:hAnsi="Times New Roman" w:eastAsia="DFKai-SB" w:cs="Times New Roman"/>
          <w:sz w:val="22"/>
          <w:szCs w:val="22"/>
        </w:rPr>
        <w:t>，專著1本</w:t>
      </w:r>
      <w:r>
        <w:rPr>
          <w:rFonts w:hint="default" w:ascii="Times New Roman" w:hAnsi="Times New Roman" w:eastAsia="DFKai-SB" w:cs="Times New Roman"/>
          <w:kern w:val="0"/>
          <w:sz w:val="22"/>
          <w:szCs w:val="22"/>
        </w:rPr>
        <w:t>。擔任多個國際期刊如IEEE TSP</w:t>
      </w:r>
      <w:r>
        <w:rPr>
          <w:rFonts w:hint="default" w:ascii="Times New Roman" w:hAnsi="Times New Roman" w:eastAsia="DFKai-SB" w:cs="Times New Roman"/>
          <w:color w:val="000000" w:themeColor="text1"/>
          <w:sz w:val="22"/>
          <w:szCs w:val="22"/>
          <w14:textFill>
            <w14:solidFill>
              <w14:schemeClr w14:val="tx1"/>
            </w14:solidFill>
          </w14:textFill>
        </w:rPr>
        <w:t>, IEEE TIP, IEEE TMM, IEEE TCDS, IEEE Access等審稿人。目前主持</w:t>
      </w:r>
      <w:r>
        <w:rPr>
          <w:rFonts w:hint="default" w:ascii="Times New Roman" w:hAnsi="Times New Roman" w:eastAsia="DFKai-SB" w:cs="Times New Roman"/>
          <w:color w:val="000000" w:themeColor="text1"/>
          <w:sz w:val="22"/>
          <w:szCs w:val="22"/>
          <w:lang w:val="en-US" w:eastAsia="zh-CN"/>
          <w14:textFill>
            <w14:solidFill>
              <w14:schemeClr w14:val="tx1"/>
            </w14:solidFill>
          </w14:textFill>
        </w:rPr>
        <w:t>和已結題</w:t>
      </w:r>
      <w:r>
        <w:rPr>
          <w:rFonts w:hint="default" w:ascii="Times New Roman" w:hAnsi="Times New Roman" w:eastAsia="DFKai-SB" w:cs="Times New Roman"/>
          <w:color w:val="000000" w:themeColor="text1"/>
          <w:sz w:val="22"/>
          <w:szCs w:val="22"/>
          <w14:textFill>
            <w14:solidFill>
              <w14:schemeClr w14:val="tx1"/>
            </w14:solidFill>
          </w14:textFill>
        </w:rPr>
        <w:t>的科研項目包括澳門科學技術發展基金項目</w:t>
      </w:r>
      <w:bookmarkStart w:id="0" w:name="OLE_LINK12"/>
      <w:r>
        <w:rPr>
          <w:rFonts w:hint="default" w:ascii="Times New Roman" w:hAnsi="Times New Roman" w:eastAsia="DFKai-SB" w:cs="Times New Roman"/>
          <w:color w:val="000000" w:themeColor="text1"/>
          <w:sz w:val="22"/>
          <w:szCs w:val="22"/>
          <w:lang w:val="en-US" w:eastAsia="zh-CN"/>
          <w14:textFill>
            <w14:solidFill>
              <w14:schemeClr w14:val="tx1"/>
            </w14:solidFill>
          </w14:textFill>
        </w:rPr>
        <w:t>8</w:t>
      </w:r>
      <w:r>
        <w:rPr>
          <w:rFonts w:hint="default" w:ascii="Times New Roman" w:hAnsi="Times New Roman" w:eastAsia="DFKai-SB" w:cs="Times New Roman"/>
          <w:color w:val="000000" w:themeColor="text1"/>
          <w:sz w:val="22"/>
          <w:szCs w:val="22"/>
          <w14:textFill>
            <w14:solidFill>
              <w14:schemeClr w14:val="tx1"/>
            </w14:solidFill>
          </w14:textFill>
        </w:rPr>
        <w:t>項</w:t>
      </w:r>
      <w:bookmarkEnd w:id="0"/>
      <w:r>
        <w:rPr>
          <w:rFonts w:hint="default" w:ascii="Times New Roman" w:hAnsi="Times New Roman" w:eastAsia="DFKai-SB" w:cs="Times New Roman"/>
          <w:color w:val="000000" w:themeColor="text1"/>
          <w:sz w:val="22"/>
          <w:szCs w:val="22"/>
          <w14:textFill>
            <w14:solidFill>
              <w14:schemeClr w14:val="tx1"/>
            </w14:solidFill>
          </w14:textFill>
        </w:rPr>
        <w:t>（作爲負責人</w:t>
      </w:r>
      <w:r>
        <w:rPr>
          <w:rFonts w:hint="default" w:ascii="Times New Roman" w:hAnsi="Times New Roman" w:eastAsia="DFKai-SB" w:cs="Times New Roman"/>
          <w:color w:val="000000" w:themeColor="text1"/>
          <w:sz w:val="22"/>
          <w:szCs w:val="22"/>
          <w:lang w:val="en-US" w:eastAsia="zh-CN"/>
          <w14:textFill>
            <w14:solidFill>
              <w14:schemeClr w14:val="tx1"/>
            </w14:solidFill>
          </w14:textFill>
        </w:rPr>
        <w:t>3</w:t>
      </w:r>
      <w:r>
        <w:rPr>
          <w:rFonts w:hint="default" w:ascii="Times New Roman" w:hAnsi="Times New Roman" w:eastAsia="DFKai-SB" w:cs="Times New Roman"/>
          <w:color w:val="000000" w:themeColor="text1"/>
          <w:sz w:val="22"/>
          <w:szCs w:val="22"/>
          <w14:textFill>
            <w14:solidFill>
              <w14:schemeClr w14:val="tx1"/>
            </w14:solidFill>
          </w14:textFill>
        </w:rPr>
        <w:t>項，聯合負責人</w:t>
      </w:r>
      <w:r>
        <w:rPr>
          <w:rFonts w:hint="default" w:ascii="Times New Roman" w:hAnsi="Times New Roman" w:eastAsia="DFKai-SB" w:cs="Times New Roman"/>
          <w:color w:val="000000" w:themeColor="text1"/>
          <w:sz w:val="22"/>
          <w:szCs w:val="22"/>
          <w:lang w:val="en-US" w:eastAsia="zh-CN"/>
          <w14:textFill>
            <w14:solidFill>
              <w14:schemeClr w14:val="tx1"/>
            </w14:solidFill>
          </w14:textFill>
        </w:rPr>
        <w:t>5</w:t>
      </w:r>
      <w:r>
        <w:rPr>
          <w:rFonts w:hint="default" w:ascii="Times New Roman" w:hAnsi="Times New Roman" w:eastAsia="DFKai-SB" w:cs="Times New Roman"/>
          <w:color w:val="000000" w:themeColor="text1"/>
          <w:sz w:val="22"/>
          <w:szCs w:val="22"/>
          <w14:textFill>
            <w14:solidFill>
              <w14:schemeClr w14:val="tx1"/>
            </w14:solidFill>
          </w14:textFill>
        </w:rPr>
        <w:t>項），澳門重點研發專項項目</w:t>
      </w:r>
      <w:r>
        <w:rPr>
          <w:rFonts w:hint="default" w:ascii="Times New Roman" w:hAnsi="Times New Roman" w:eastAsia="DFKai-SB" w:cs="Times New Roman"/>
          <w:color w:val="000000" w:themeColor="text1"/>
          <w:sz w:val="22"/>
          <w:szCs w:val="22"/>
          <w:lang w:val="en-US" w:eastAsia="zh-CN"/>
          <w14:textFill>
            <w14:solidFill>
              <w14:schemeClr w14:val="tx1"/>
            </w14:solidFill>
          </w14:textFill>
        </w:rPr>
        <w:t>1</w:t>
      </w:r>
      <w:r>
        <w:rPr>
          <w:rFonts w:hint="default" w:ascii="Times New Roman" w:hAnsi="Times New Roman" w:eastAsia="DFKai-SB" w:cs="Times New Roman"/>
          <w:color w:val="000000" w:themeColor="text1"/>
          <w:sz w:val="22"/>
          <w:szCs w:val="22"/>
          <w14:textFill>
            <w14:solidFill>
              <w14:schemeClr w14:val="tx1"/>
            </w14:solidFill>
          </w14:textFill>
        </w:rPr>
        <w:t>項（作爲子課題負責人），國家重點研發“戰略性科技創新合作”重點專項——澳門特別行政區科學技術發展基金聯合項目</w:t>
      </w:r>
      <w:r>
        <w:rPr>
          <w:rFonts w:hint="default" w:ascii="Times New Roman" w:hAnsi="Times New Roman" w:eastAsia="DFKai-SB" w:cs="Times New Roman"/>
          <w:color w:val="000000" w:themeColor="text1"/>
          <w:sz w:val="22"/>
          <w:szCs w:val="22"/>
          <w:lang w:val="en-US" w:eastAsia="zh-CN"/>
          <w14:textFill>
            <w14:solidFill>
              <w14:schemeClr w14:val="tx1"/>
            </w14:solidFill>
          </w14:textFill>
        </w:rPr>
        <w:t>1</w:t>
      </w:r>
      <w:r>
        <w:rPr>
          <w:rFonts w:hint="default" w:ascii="Times New Roman" w:hAnsi="Times New Roman" w:eastAsia="DFKai-SB" w:cs="Times New Roman"/>
          <w:color w:val="000000" w:themeColor="text1"/>
          <w:sz w:val="22"/>
          <w:szCs w:val="22"/>
          <w14:textFill>
            <w14:solidFill>
              <w14:schemeClr w14:val="tx1"/>
            </w14:solidFill>
          </w14:textFill>
        </w:rPr>
        <w:t>項（作爲境外合作單位項目負責人，首席科學家），國家自然科學基金國際(地區)合作與交流項目——澳門特別行政區科學技術發展基金聯合資助項目</w:t>
      </w:r>
      <w:r>
        <w:rPr>
          <w:rFonts w:hint="default" w:ascii="Times New Roman" w:hAnsi="Times New Roman" w:eastAsia="DFKai-SB" w:cs="Times New Roman"/>
          <w:color w:val="000000" w:themeColor="text1"/>
          <w:sz w:val="22"/>
          <w:szCs w:val="22"/>
          <w:lang w:val="en-US" w:eastAsia="zh-CN"/>
          <w14:textFill>
            <w14:solidFill>
              <w14:schemeClr w14:val="tx1"/>
            </w14:solidFill>
          </w14:textFill>
        </w:rPr>
        <w:t>1</w:t>
      </w:r>
      <w:r>
        <w:rPr>
          <w:rFonts w:hint="default" w:ascii="Times New Roman" w:hAnsi="Times New Roman" w:eastAsia="DFKai-SB" w:cs="Times New Roman"/>
          <w:color w:val="000000" w:themeColor="text1"/>
          <w:sz w:val="22"/>
          <w:szCs w:val="22"/>
          <w14:textFill>
            <w14:solidFill>
              <w14:schemeClr w14:val="tx1"/>
            </w14:solidFill>
          </w14:textFill>
        </w:rPr>
        <w:t>項</w:t>
      </w:r>
      <w:r>
        <w:rPr>
          <w:rFonts w:hint="default" w:ascii="Times New Roman" w:hAnsi="Times New Roman" w:eastAsia="DFKai-SB" w:cs="Times New Roman"/>
          <w:kern w:val="0"/>
          <w:sz w:val="22"/>
          <w:szCs w:val="22"/>
        </w:rPr>
        <w:t>（</w:t>
      </w:r>
      <w:r>
        <w:rPr>
          <w:rFonts w:hint="default" w:ascii="Times New Roman" w:hAnsi="Times New Roman" w:eastAsia="DFKai-SB" w:cs="Times New Roman"/>
          <w:color w:val="000000" w:themeColor="text1"/>
          <w:sz w:val="22"/>
          <w:szCs w:val="22"/>
          <w14:textFill>
            <w14:solidFill>
              <w14:schemeClr w14:val="tx1"/>
            </w14:solidFill>
          </w14:textFill>
        </w:rPr>
        <w:t>作爲</w:t>
      </w:r>
      <w:r>
        <w:rPr>
          <w:rFonts w:hint="default" w:ascii="Times New Roman" w:hAnsi="Times New Roman" w:eastAsia="DFKai-SB" w:cs="Times New Roman"/>
          <w:kern w:val="0"/>
          <w:sz w:val="22"/>
          <w:szCs w:val="22"/>
        </w:rPr>
        <w:t>境外合作單位聯合負責人），廣東省重點領域研發計劃項目1項（作爲協作單位負責人和子課題負責人）</w:t>
      </w:r>
      <w:r>
        <w:rPr>
          <w:rFonts w:hint="default" w:ascii="Times New Roman" w:hAnsi="Times New Roman" w:eastAsia="DFKai-SB" w:cs="Times New Roman"/>
          <w:color w:val="000000" w:themeColor="text1"/>
          <w:sz w:val="22"/>
          <w:szCs w:val="22"/>
          <w14:textFill>
            <w14:solidFill>
              <w14:schemeClr w14:val="tx1"/>
            </w14:solidFill>
          </w14:textFill>
        </w:rPr>
        <w:t>。作爲主要骨幹（非主持人）參與多個澳門科技發展基金研究項目、國家973項目和自然科學基金項目的工作。</w:t>
      </w:r>
    </w:p>
    <w:p>
      <w:pPr>
        <w:widowControl/>
        <w:rPr>
          <w:rFonts w:hint="default" w:ascii="Times New Roman" w:hAnsi="Times New Roman" w:eastAsia="DFKai-SB" w:cs="Times New Roman"/>
          <w:b/>
          <w:bCs/>
          <w:iCs/>
          <w:color w:val="000000" w:themeColor="text1"/>
          <w:kern w:val="0"/>
          <w:sz w:val="22"/>
          <w:szCs w:val="22"/>
          <w14:textFill>
            <w14:solidFill>
              <w14:schemeClr w14:val="tx1"/>
            </w14:solidFill>
          </w14:textFill>
        </w:rPr>
      </w:pPr>
    </w:p>
    <w:p>
      <w:pPr>
        <w:widowControl/>
        <w:rPr>
          <w:rFonts w:ascii="Times New Roman" w:hAnsi="Times New Roman" w:eastAsia="DFKai-SB" w:cs="Times New Roman"/>
          <w:b/>
          <w:bCs/>
          <w:iCs/>
          <w:color w:val="000000" w:themeColor="text1"/>
          <w:kern w:val="0"/>
          <w:sz w:val="40"/>
          <w:szCs w:val="40"/>
          <w14:textFill>
            <w14:solidFill>
              <w14:schemeClr w14:val="tx1"/>
            </w14:solidFill>
          </w14:textFill>
        </w:rPr>
      </w:pPr>
      <w:r>
        <w:rPr>
          <w:rFonts w:ascii="Times New Roman" w:hAnsi="Times New Roman" w:eastAsia="DFKai-SB" w:cs="Times New Roman"/>
          <w:b/>
          <w:bCs/>
          <w:iCs/>
          <w:color w:val="000000" w:themeColor="text1"/>
          <w:kern w:val="0"/>
          <w:sz w:val="40"/>
          <w:szCs w:val="40"/>
          <w14:textFill>
            <w14:solidFill>
              <w14:schemeClr w14:val="tx1"/>
            </w14:solidFill>
          </w14:textFill>
        </w:rPr>
        <w:br w:type="page"/>
      </w:r>
    </w:p>
    <w:p>
      <w:pPr>
        <w:widowControl/>
        <w:jc w:val="center"/>
        <w:rPr>
          <w:rFonts w:ascii="Times New Roman" w:hAnsi="Times New Roman" w:eastAsia="DFKai-SB" w:cs="Times New Roman"/>
          <w:b/>
          <w:bCs/>
          <w:iCs/>
          <w:color w:val="000000" w:themeColor="text1"/>
          <w:kern w:val="0"/>
          <w:sz w:val="40"/>
          <w:szCs w:val="40"/>
          <w14:textFill>
            <w14:solidFill>
              <w14:schemeClr w14:val="tx1"/>
            </w14:solidFill>
          </w14:textFill>
        </w:rPr>
      </w:pPr>
      <w:r>
        <w:rPr>
          <w:rFonts w:ascii="Times New Roman" w:hAnsi="Times New Roman" w:eastAsia="DFKai-SB" w:cs="Times New Roman"/>
          <w:b/>
          <w:bCs/>
          <w:iCs/>
          <w:color w:val="000000" w:themeColor="text1"/>
          <w:kern w:val="0"/>
          <w:sz w:val="40"/>
          <w:szCs w:val="40"/>
          <w14:textFill>
            <w14:solidFill>
              <w14:schemeClr w14:val="tx1"/>
            </w14:solidFill>
          </w14:textFill>
        </w:rPr>
        <w:t>個人簡歷</w:t>
      </w:r>
    </w:p>
    <w:tbl>
      <w:tblPr>
        <w:tblStyle w:val="6"/>
        <w:tblW w:w="8264" w:type="dxa"/>
        <w:tblInd w:w="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7"/>
        <w:gridCol w:w="6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64" w:type="dxa"/>
            <w:gridSpan w:val="2"/>
          </w:tcPr>
          <w:p>
            <w:pPr>
              <w:rPr>
                <w:rFonts w:ascii="Times New Roman" w:hAnsi="Times New Roman" w:eastAsia="DFKai-SB" w:cs="Times New Roman"/>
                <w:color w:val="000000" w:themeColor="text1"/>
                <w:sz w:val="20"/>
                <w:szCs w:val="20"/>
                <w14:textFill>
                  <w14:solidFill>
                    <w14:schemeClr w14:val="tx1"/>
                  </w14:solidFill>
                </w14:textFill>
              </w:rPr>
            </w:pPr>
            <w:r>
              <w:rPr>
                <w:rFonts w:ascii="Times New Roman" w:hAnsi="Times New Roman" w:eastAsia="DFKai-SB" w:cs="Times New Roman"/>
                <w:b/>
                <w:bCs/>
                <w:color w:val="000000" w:themeColor="text1"/>
                <w14:textFill>
                  <w14:solidFill>
                    <w14:schemeClr w14:val="tx1"/>
                  </w14:solidFill>
                </w14:textFill>
              </w:rPr>
              <w:t>個人資料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7" w:type="dxa"/>
          </w:tcPr>
          <w:p>
            <w:pPr>
              <w:rPr>
                <w:rFonts w:ascii="Times New Roman" w:hAnsi="Times New Roman" w:eastAsia="DFKai-SB" w:cs="Times New Roman"/>
                <w:color w:val="000000" w:themeColor="text1"/>
                <w:sz w:val="20"/>
                <w:szCs w:val="20"/>
                <w14:textFill>
                  <w14:solidFill>
                    <w14:schemeClr w14:val="tx1"/>
                  </w14:solidFill>
                </w14:textFill>
              </w:rPr>
            </w:pPr>
            <w:r>
              <w:rPr>
                <w:rFonts w:ascii="Times New Roman" w:hAnsi="Times New Roman" w:eastAsia="DFKai-SB" w:cs="Times New Roman"/>
                <w:color w:val="000000" w:themeColor="text1"/>
                <w:sz w:val="20"/>
                <w:szCs w:val="20"/>
                <w14:textFill>
                  <w14:solidFill>
                    <w14:schemeClr w14:val="tx1"/>
                  </w14:solidFill>
                </w14:textFill>
              </w:rPr>
              <w:t>姓名 :</w:t>
            </w:r>
          </w:p>
        </w:tc>
        <w:tc>
          <w:tcPr>
            <w:tcW w:w="6487" w:type="dxa"/>
          </w:tcPr>
          <w:p>
            <w:pPr>
              <w:rPr>
                <w:rFonts w:ascii="Times New Roman" w:hAnsi="Times New Roman" w:eastAsia="DFKai-SB" w:cs="Times New Roman"/>
                <w:color w:val="000000" w:themeColor="text1"/>
                <w:sz w:val="20"/>
                <w:szCs w:val="20"/>
                <w:lang w:eastAsia="zh-MO"/>
                <w14:textFill>
                  <w14:solidFill>
                    <w14:schemeClr w14:val="tx1"/>
                  </w14:solidFill>
                </w14:textFill>
              </w:rPr>
            </w:pPr>
            <w:r>
              <w:rPr>
                <w:rFonts w:ascii="Times New Roman" w:hAnsi="Times New Roman" w:eastAsia="DFKai-SB" w:cs="Times New Roman"/>
                <w:color w:val="000000" w:themeColor="text1"/>
                <w:sz w:val="20"/>
                <w:szCs w:val="20"/>
                <w14:textFill>
                  <w14:solidFill>
                    <w14:schemeClr w14:val="tx1"/>
                  </w14:solidFill>
                </w14:textFill>
              </w:rPr>
              <w:t>梁延研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7" w:type="dxa"/>
          </w:tcPr>
          <w:p>
            <w:pPr>
              <w:rPr>
                <w:rFonts w:ascii="Times New Roman" w:hAnsi="Times New Roman" w:eastAsia="DFKai-SB" w:cs="Times New Roman"/>
                <w:color w:val="000000" w:themeColor="text1"/>
                <w:sz w:val="20"/>
                <w:szCs w:val="20"/>
                <w14:textFill>
                  <w14:solidFill>
                    <w14:schemeClr w14:val="tx1"/>
                  </w14:solidFill>
                </w14:textFill>
              </w:rPr>
            </w:pPr>
            <w:r>
              <w:rPr>
                <w:rFonts w:ascii="Times New Roman" w:hAnsi="Times New Roman" w:eastAsia="DFKai-SB" w:cs="Times New Roman"/>
                <w:color w:val="000000" w:themeColor="text1"/>
                <w:sz w:val="20"/>
                <w:szCs w:val="20"/>
                <w14:textFill>
                  <w14:solidFill>
                    <w14:schemeClr w14:val="tx1"/>
                  </w14:solidFill>
                </w14:textFill>
              </w:rPr>
              <w:t>職稱 :</w:t>
            </w:r>
          </w:p>
        </w:tc>
        <w:tc>
          <w:tcPr>
            <w:tcW w:w="6487" w:type="dxa"/>
          </w:tcPr>
          <w:p>
            <w:pPr>
              <w:rPr>
                <w:rFonts w:ascii="Times New Roman" w:hAnsi="Times New Roman" w:eastAsia="DFKai-SB" w:cs="Times New Roman"/>
                <w:color w:val="000000" w:themeColor="text1"/>
                <w:sz w:val="20"/>
                <w:szCs w:val="20"/>
                <w:lang w:eastAsia="zh-CN"/>
                <w14:textFill>
                  <w14:solidFill>
                    <w14:schemeClr w14:val="tx1"/>
                  </w14:solidFill>
                </w14:textFill>
              </w:rPr>
            </w:pPr>
            <w:r>
              <w:rPr>
                <w:rFonts w:ascii="Times New Roman" w:hAnsi="Times New Roman" w:eastAsia="DFKai-SB" w:cs="Times New Roman"/>
                <w:color w:val="000000" w:themeColor="text1"/>
                <w:kern w:val="0"/>
                <w:sz w:val="20"/>
                <w:szCs w:val="20"/>
                <w14:textFill>
                  <w14:solidFill>
                    <w14:schemeClr w14:val="tx1"/>
                  </w14:solidFill>
                </w14:textFill>
              </w:rPr>
              <w:t>副教授，博士生導師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7" w:type="dxa"/>
          </w:tcPr>
          <w:p>
            <w:pPr>
              <w:rPr>
                <w:rFonts w:ascii="Times New Roman" w:hAnsi="Times New Roman" w:eastAsia="DFKai-SB" w:cs="Times New Roman"/>
                <w:color w:val="000000" w:themeColor="text1"/>
                <w:sz w:val="20"/>
                <w:szCs w:val="20"/>
                <w14:textFill>
                  <w14:solidFill>
                    <w14:schemeClr w14:val="tx1"/>
                  </w14:solidFill>
                </w14:textFill>
              </w:rPr>
            </w:pPr>
            <w:r>
              <w:rPr>
                <w:rFonts w:ascii="Times New Roman" w:hAnsi="Times New Roman" w:eastAsia="DFKai-SB" w:cs="Times New Roman"/>
                <w:color w:val="000000" w:themeColor="text1"/>
                <w:sz w:val="20"/>
                <w:szCs w:val="20"/>
                <w14:textFill>
                  <w14:solidFill>
                    <w14:schemeClr w14:val="tx1"/>
                  </w14:solidFill>
                </w14:textFill>
              </w:rPr>
              <w:t>單位 :</w:t>
            </w:r>
          </w:p>
        </w:tc>
        <w:tc>
          <w:tcPr>
            <w:tcW w:w="6487" w:type="dxa"/>
          </w:tcPr>
          <w:p>
            <w:pPr>
              <w:rPr>
                <w:rFonts w:ascii="Times New Roman" w:hAnsi="Times New Roman" w:eastAsia="DFKai-SB" w:cs="Times New Roman"/>
                <w:color w:val="000000" w:themeColor="text1"/>
                <w:lang w:eastAsia="zh-CN"/>
                <w14:textFill>
                  <w14:solidFill>
                    <w14:schemeClr w14:val="tx1"/>
                  </w14:solidFill>
                </w14:textFill>
              </w:rPr>
            </w:pPr>
            <w:r>
              <w:rPr>
                <w:rFonts w:ascii="Times New Roman" w:hAnsi="Times New Roman" w:eastAsia="DFKai-SB" w:cs="Times New Roman"/>
                <w:color w:val="000000" w:themeColor="text1"/>
                <w:sz w:val="20"/>
                <w:szCs w:val="20"/>
                <w14:textFill>
                  <w14:solidFill>
                    <w14:schemeClr w14:val="tx1"/>
                  </w14:solidFill>
                </w14:textFill>
              </w:rPr>
              <w:t>澳門科技大學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7" w:type="dxa"/>
          </w:tcPr>
          <w:p>
            <w:pPr>
              <w:rPr>
                <w:rFonts w:ascii="Times New Roman" w:hAnsi="Times New Roman" w:eastAsia="DFKai-SB" w:cs="Times New Roman"/>
                <w:color w:val="000000" w:themeColor="text1"/>
                <w:sz w:val="20"/>
                <w:szCs w:val="20"/>
                <w14:textFill>
                  <w14:solidFill>
                    <w14:schemeClr w14:val="tx1"/>
                  </w14:solidFill>
                </w14:textFill>
              </w:rPr>
            </w:pPr>
            <w:r>
              <w:rPr>
                <w:rFonts w:ascii="Times New Roman" w:hAnsi="Times New Roman" w:eastAsia="DFKai-SB" w:cs="Times New Roman"/>
                <w:color w:val="000000" w:themeColor="text1"/>
                <w:sz w:val="20"/>
                <w:szCs w:val="20"/>
                <w14:textFill>
                  <w14:solidFill>
                    <w14:schemeClr w14:val="tx1"/>
                  </w14:solidFill>
                </w14:textFill>
              </w:rPr>
              <w:t>電郵地址 :</w:t>
            </w:r>
          </w:p>
        </w:tc>
        <w:tc>
          <w:tcPr>
            <w:tcW w:w="6487" w:type="dxa"/>
          </w:tcPr>
          <w:p>
            <w:pPr>
              <w:rPr>
                <w:rFonts w:ascii="Times New Roman" w:hAnsi="Times New Roman" w:eastAsia="DFKai-SB" w:cs="Times New Roman"/>
                <w:color w:val="000000" w:themeColor="text1"/>
                <w:sz w:val="20"/>
                <w:szCs w:val="20"/>
                <w:lang w:eastAsia="zh-MO"/>
                <w14:textFill>
                  <w14:solidFill>
                    <w14:schemeClr w14:val="tx1"/>
                  </w14:solidFill>
                </w14:textFill>
              </w:rPr>
            </w:pPr>
            <w:r>
              <w:rPr>
                <w:rFonts w:ascii="Times New Roman" w:hAnsi="Times New Roman" w:eastAsia="DFKai-SB" w:cs="Times New Roman"/>
                <w:color w:val="000000" w:themeColor="text1"/>
                <w:sz w:val="20"/>
                <w:szCs w:val="20"/>
                <w14:textFill>
                  <w14:solidFill>
                    <w14:schemeClr w14:val="tx1"/>
                  </w14:solidFill>
                </w14:textFill>
              </w:rPr>
              <w:t>yyliang@must.edu.mo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7" w:type="dxa"/>
          </w:tcPr>
          <w:p>
            <w:pPr>
              <w:rPr>
                <w:rFonts w:ascii="Times New Roman" w:hAnsi="Times New Roman" w:eastAsia="DFKai-SB" w:cs="Times New Roman"/>
                <w:color w:val="000000" w:themeColor="text1"/>
                <w:sz w:val="20"/>
                <w:szCs w:val="20"/>
                <w14:textFill>
                  <w14:solidFill>
                    <w14:schemeClr w14:val="tx1"/>
                  </w14:solidFill>
                </w14:textFill>
              </w:rPr>
            </w:pPr>
            <w:r>
              <w:rPr>
                <w:rFonts w:ascii="Times New Roman" w:hAnsi="Times New Roman" w:eastAsia="DFKai-SB" w:cs="Times New Roman"/>
                <w:color w:val="000000" w:themeColor="text1"/>
                <w:sz w:val="20"/>
                <w:szCs w:val="20"/>
                <w14:textFill>
                  <w14:solidFill>
                    <w14:schemeClr w14:val="tx1"/>
                  </w14:solidFill>
                </w14:textFill>
              </w:rPr>
              <w:t xml:space="preserve">電話 : </w:t>
            </w:r>
          </w:p>
        </w:tc>
        <w:tc>
          <w:tcPr>
            <w:tcW w:w="6487" w:type="dxa"/>
          </w:tcPr>
          <w:p>
            <w:pPr>
              <w:rPr>
                <w:rFonts w:ascii="Times New Roman" w:hAnsi="Times New Roman" w:eastAsia="DFKai-SB" w:cs="Times New Roman"/>
                <w:color w:val="000000" w:themeColor="text1"/>
                <w:sz w:val="20"/>
                <w:szCs w:val="20"/>
                <w:lang w:eastAsia="zh-CN"/>
                <w14:textFill>
                  <w14:solidFill>
                    <w14:schemeClr w14:val="tx1"/>
                  </w14:solidFill>
                </w14:textFill>
              </w:rPr>
            </w:pPr>
            <w:r>
              <w:rPr>
                <w:rFonts w:ascii="Times New Roman" w:hAnsi="Times New Roman" w:eastAsia="DFKai-SB" w:cs="Times New Roman"/>
                <w:color w:val="000000" w:themeColor="text1"/>
                <w:sz w:val="20"/>
                <w:szCs w:val="20"/>
                <w14:textFill>
                  <w14:solidFill>
                    <w14:schemeClr w14:val="tx1"/>
                  </w14:solidFill>
                </w14:textFill>
              </w:rPr>
              <w:t>(853) 88971997</w:t>
            </w:r>
          </w:p>
        </w:tc>
      </w:tr>
    </w:tbl>
    <w:p>
      <w:pPr>
        <w:widowControl/>
        <w:rPr>
          <w:rFonts w:ascii="Times New Roman" w:hAnsi="Times New Roman" w:eastAsia="DFKai-SB" w:cs="Times New Roman"/>
          <w:b/>
          <w:bCs/>
          <w:color w:val="000000" w:themeColor="text1"/>
          <w:kern w:val="0"/>
          <w:szCs w:val="24"/>
          <w14:textFill>
            <w14:solidFill>
              <w14:schemeClr w14:val="tx1"/>
            </w14:solidFill>
          </w14:textFill>
        </w:rPr>
      </w:pPr>
    </w:p>
    <w:tbl>
      <w:tblPr>
        <w:tblStyle w:val="5"/>
        <w:tblW w:w="8246" w:type="dxa"/>
        <w:tblInd w:w="0" w:type="dxa"/>
        <w:tblLayout w:type="fixed"/>
        <w:tblCellMar>
          <w:top w:w="0" w:type="dxa"/>
          <w:left w:w="28" w:type="dxa"/>
          <w:bottom w:w="0" w:type="dxa"/>
          <w:right w:w="28" w:type="dxa"/>
        </w:tblCellMar>
      </w:tblPr>
      <w:tblGrid>
        <w:gridCol w:w="8246"/>
      </w:tblGrid>
      <w:tr>
        <w:tblPrEx>
          <w:tblCellMar>
            <w:top w:w="0" w:type="dxa"/>
            <w:left w:w="28" w:type="dxa"/>
            <w:bottom w:w="0" w:type="dxa"/>
            <w:right w:w="28" w:type="dxa"/>
          </w:tblCellMar>
        </w:tblPrEx>
        <w:trPr>
          <w:trHeight w:val="324" w:hRule="atLeast"/>
        </w:trPr>
        <w:tc>
          <w:tcPr>
            <w:tcW w:w="8246" w:type="dxa"/>
            <w:tcBorders>
              <w:top w:val="nil"/>
              <w:left w:val="nil"/>
              <w:bottom w:val="nil"/>
              <w:right w:val="nil"/>
            </w:tcBorders>
            <w:shd w:val="clear" w:color="auto" w:fill="auto"/>
            <w:vAlign w:val="center"/>
          </w:tcPr>
          <w:p>
            <w:pPr>
              <w:rPr>
                <w:rFonts w:ascii="Times New Roman" w:hAnsi="Times New Roman" w:eastAsia="DFKai-SB" w:cs="Times New Roman"/>
                <w:color w:val="000000" w:themeColor="text1"/>
                <w:sz w:val="20"/>
                <w:szCs w:val="20"/>
                <w14:textFill>
                  <w14:solidFill>
                    <w14:schemeClr w14:val="tx1"/>
                  </w14:solidFill>
                </w14:textFill>
              </w:rPr>
            </w:pPr>
            <w:r>
              <w:rPr>
                <w:rFonts w:ascii="Times New Roman" w:hAnsi="Times New Roman" w:eastAsia="DFKai-SB" w:cs="Times New Roman"/>
                <w:b/>
                <w:bCs/>
                <w:color w:val="000000" w:themeColor="text1"/>
                <w14:textFill>
                  <w14:solidFill>
                    <w14:schemeClr w14:val="tx1"/>
                  </w14:solidFill>
                </w14:textFill>
              </w:rPr>
              <w:t>研究領域</w:t>
            </w:r>
          </w:p>
        </w:tc>
      </w:tr>
      <w:tr>
        <w:tblPrEx>
          <w:tblCellMar>
            <w:top w:w="0" w:type="dxa"/>
            <w:left w:w="28" w:type="dxa"/>
            <w:bottom w:w="0" w:type="dxa"/>
            <w:right w:w="28" w:type="dxa"/>
          </w:tblCellMar>
        </w:tblPrEx>
        <w:trPr>
          <w:trHeight w:val="324" w:hRule="atLeast"/>
        </w:trPr>
        <w:tc>
          <w:tcPr>
            <w:tcW w:w="8246" w:type="dxa"/>
            <w:tcBorders>
              <w:top w:val="nil"/>
              <w:left w:val="nil"/>
              <w:bottom w:val="nil"/>
              <w:right w:val="nil"/>
            </w:tcBorders>
            <w:shd w:val="clear" w:color="auto" w:fill="auto"/>
            <w:vAlign w:val="center"/>
          </w:tcPr>
          <w:p>
            <w:pPr>
              <w:rPr>
                <w:rFonts w:ascii="Times New Roman" w:hAnsi="Times New Roman" w:eastAsia="DFKai-SB" w:cs="Times New Roman"/>
                <w:color w:val="000000" w:themeColor="text1"/>
                <w:sz w:val="20"/>
                <w:szCs w:val="20"/>
                <w14:textFill>
                  <w14:solidFill>
                    <w14:schemeClr w14:val="tx1"/>
                  </w14:solidFill>
                </w14:textFill>
              </w:rPr>
            </w:pPr>
            <w:r>
              <w:rPr>
                <w:rFonts w:ascii="Times New Roman" w:hAnsi="Times New Roman" w:eastAsia="DFKai-SB" w:cs="Times New Roman"/>
                <w:color w:val="000000" w:themeColor="text1"/>
                <w:sz w:val="20"/>
                <w:szCs w:val="20"/>
                <w14:textFill>
                  <w14:solidFill>
                    <w14:schemeClr w14:val="tx1"/>
                  </w14:solidFill>
                </w14:textFill>
              </w:rPr>
              <w:t>人工智能，數據挖掘，機器學習，圖像處理，計算機視覺，計算機體系結構，幷行計算和分布式計算</w:t>
            </w:r>
          </w:p>
        </w:tc>
      </w:tr>
    </w:tbl>
    <w:p>
      <w:pPr>
        <w:widowControl/>
        <w:rPr>
          <w:rFonts w:ascii="Times New Roman" w:hAnsi="Times New Roman" w:eastAsia="DFKai-SB" w:cs="Times New Roman"/>
          <w:b/>
          <w:bCs/>
          <w:color w:val="000000" w:themeColor="text1"/>
          <w:kern w:val="0"/>
          <w:szCs w:val="24"/>
          <w14:textFill>
            <w14:solidFill>
              <w14:schemeClr w14:val="tx1"/>
            </w14:solidFill>
          </w14:textFill>
        </w:rPr>
      </w:pPr>
    </w:p>
    <w:tbl>
      <w:tblPr>
        <w:tblStyle w:val="5"/>
        <w:tblW w:w="8246" w:type="dxa"/>
        <w:tblInd w:w="0" w:type="dxa"/>
        <w:tblLayout w:type="fixed"/>
        <w:tblCellMar>
          <w:top w:w="0" w:type="dxa"/>
          <w:left w:w="28" w:type="dxa"/>
          <w:bottom w:w="0" w:type="dxa"/>
          <w:right w:w="28" w:type="dxa"/>
        </w:tblCellMar>
      </w:tblPr>
      <w:tblGrid>
        <w:gridCol w:w="1511"/>
        <w:gridCol w:w="6735"/>
      </w:tblGrid>
      <w:tr>
        <w:tblPrEx>
          <w:tblCellMar>
            <w:top w:w="0" w:type="dxa"/>
            <w:left w:w="28" w:type="dxa"/>
            <w:bottom w:w="0" w:type="dxa"/>
            <w:right w:w="28" w:type="dxa"/>
          </w:tblCellMar>
        </w:tblPrEx>
        <w:trPr>
          <w:trHeight w:val="324" w:hRule="atLeast"/>
        </w:trPr>
        <w:tc>
          <w:tcPr>
            <w:tcW w:w="8246" w:type="dxa"/>
            <w:gridSpan w:val="2"/>
            <w:tcBorders>
              <w:top w:val="nil"/>
              <w:left w:val="nil"/>
              <w:bottom w:val="nil"/>
              <w:right w:val="nil"/>
            </w:tcBorders>
            <w:shd w:val="clear" w:color="auto" w:fill="auto"/>
            <w:vAlign w:val="center"/>
          </w:tcPr>
          <w:p>
            <w:pPr>
              <w:rPr>
                <w:rFonts w:ascii="Times New Roman" w:hAnsi="Times New Roman" w:eastAsia="DFKai-SB" w:cs="Times New Roman"/>
                <w:color w:val="000000" w:themeColor="text1"/>
                <w:sz w:val="20"/>
                <w:szCs w:val="20"/>
                <w14:textFill>
                  <w14:solidFill>
                    <w14:schemeClr w14:val="tx1"/>
                  </w14:solidFill>
                </w14:textFill>
              </w:rPr>
            </w:pPr>
            <w:r>
              <w:rPr>
                <w:rFonts w:ascii="Times New Roman" w:hAnsi="Times New Roman" w:eastAsia="DFKai-SB" w:cs="Times New Roman"/>
                <w:b/>
                <w:bCs/>
                <w:color w:val="000000" w:themeColor="text1"/>
                <w:kern w:val="0"/>
                <w:szCs w:val="24"/>
                <w14:textFill>
                  <w14:solidFill>
                    <w14:schemeClr w14:val="tx1"/>
                  </w14:solidFill>
                </w14:textFill>
              </w:rPr>
              <w:t>教育經歷</w:t>
            </w:r>
          </w:p>
        </w:tc>
      </w:tr>
      <w:tr>
        <w:tblPrEx>
          <w:tblCellMar>
            <w:top w:w="0" w:type="dxa"/>
            <w:left w:w="28" w:type="dxa"/>
            <w:bottom w:w="0" w:type="dxa"/>
            <w:right w:w="28" w:type="dxa"/>
          </w:tblCellMar>
        </w:tblPrEx>
        <w:trPr>
          <w:trHeight w:val="324" w:hRule="atLeast"/>
        </w:trPr>
        <w:tc>
          <w:tcPr>
            <w:tcW w:w="1511" w:type="dxa"/>
            <w:tcBorders>
              <w:top w:val="nil"/>
              <w:left w:val="nil"/>
              <w:bottom w:val="nil"/>
              <w:right w:val="nil"/>
            </w:tcBorders>
            <w:shd w:val="clear" w:color="auto" w:fill="auto"/>
            <w:vAlign w:val="center"/>
          </w:tcPr>
          <w:p>
            <w:pPr>
              <w:rPr>
                <w:rFonts w:ascii="Times New Roman" w:hAnsi="Times New Roman" w:eastAsia="DFKai-SB" w:cs="Times New Roman"/>
                <w:color w:val="000000" w:themeColor="text1"/>
                <w:sz w:val="20"/>
                <w:szCs w:val="20"/>
                <w:lang w:eastAsia="zh-CN"/>
                <w14:textFill>
                  <w14:solidFill>
                    <w14:schemeClr w14:val="tx1"/>
                  </w14:solidFill>
                </w14:textFill>
              </w:rPr>
            </w:pPr>
            <w:r>
              <w:rPr>
                <w:rFonts w:ascii="Times New Roman" w:hAnsi="Times New Roman" w:eastAsia="DFKai-SB" w:cs="Times New Roman"/>
                <w:color w:val="000000" w:themeColor="text1"/>
                <w:kern w:val="0"/>
                <w:sz w:val="20"/>
                <w:szCs w:val="20"/>
                <w14:textFill>
                  <w14:solidFill>
                    <w14:schemeClr w14:val="tx1"/>
                  </w14:solidFill>
                </w14:textFill>
              </w:rPr>
              <w:t>2006-2009</w:t>
            </w:r>
          </w:p>
        </w:tc>
        <w:tc>
          <w:tcPr>
            <w:tcW w:w="6735" w:type="dxa"/>
            <w:tcBorders>
              <w:top w:val="nil"/>
              <w:left w:val="nil"/>
              <w:bottom w:val="nil"/>
              <w:right w:val="nil"/>
            </w:tcBorders>
            <w:shd w:val="clear" w:color="auto" w:fill="auto"/>
            <w:vAlign w:val="center"/>
          </w:tcPr>
          <w:p>
            <w:pPr>
              <w:rPr>
                <w:rFonts w:ascii="Times New Roman" w:hAnsi="Times New Roman" w:eastAsia="DFKai-SB" w:cs="Times New Roman"/>
                <w:color w:val="000000" w:themeColor="text1"/>
                <w:sz w:val="20"/>
                <w:szCs w:val="20"/>
                <w14:textFill>
                  <w14:solidFill>
                    <w14:schemeClr w14:val="tx1"/>
                  </w14:solidFill>
                </w14:textFill>
              </w:rPr>
            </w:pPr>
            <w:r>
              <w:rPr>
                <w:rFonts w:ascii="Times New Roman" w:hAnsi="Times New Roman" w:eastAsia="DFKai-SB" w:cs="Times New Roman"/>
                <w:color w:val="000000" w:themeColor="text1"/>
                <w:sz w:val="20"/>
                <w:szCs w:val="20"/>
                <w14:textFill>
                  <w14:solidFill>
                    <w14:schemeClr w14:val="tx1"/>
                  </w14:solidFill>
                </w14:textFill>
              </w:rPr>
              <w:t>澳門科技大學 / 計算機應用技術 / 博士</w:t>
            </w:r>
          </w:p>
        </w:tc>
      </w:tr>
      <w:tr>
        <w:tblPrEx>
          <w:tblCellMar>
            <w:top w:w="0" w:type="dxa"/>
            <w:left w:w="28" w:type="dxa"/>
            <w:bottom w:w="0" w:type="dxa"/>
            <w:right w:w="28" w:type="dxa"/>
          </w:tblCellMar>
        </w:tblPrEx>
        <w:trPr>
          <w:trHeight w:val="324" w:hRule="atLeast"/>
        </w:trPr>
        <w:tc>
          <w:tcPr>
            <w:tcW w:w="1511" w:type="dxa"/>
            <w:tcBorders>
              <w:top w:val="nil"/>
              <w:left w:val="nil"/>
              <w:bottom w:val="nil"/>
              <w:right w:val="nil"/>
            </w:tcBorders>
            <w:shd w:val="clear" w:color="auto" w:fill="auto"/>
            <w:vAlign w:val="center"/>
          </w:tcPr>
          <w:p>
            <w:pPr>
              <w:rPr>
                <w:rFonts w:ascii="Times New Roman" w:hAnsi="Times New Roman" w:eastAsia="DFKai-SB" w:cs="Times New Roman"/>
                <w:color w:val="000000" w:themeColor="text1"/>
                <w:sz w:val="20"/>
                <w:szCs w:val="20"/>
                <w14:textFill>
                  <w14:solidFill>
                    <w14:schemeClr w14:val="tx1"/>
                  </w14:solidFill>
                </w14:textFill>
              </w:rPr>
            </w:pPr>
            <w:r>
              <w:rPr>
                <w:rFonts w:ascii="Times New Roman" w:hAnsi="Times New Roman" w:eastAsia="DFKai-SB" w:cs="Times New Roman"/>
                <w:color w:val="000000" w:themeColor="text1"/>
                <w:kern w:val="0"/>
                <w:sz w:val="20"/>
                <w:szCs w:val="20"/>
                <w14:textFill>
                  <w14:solidFill>
                    <w14:schemeClr w14:val="tx1"/>
                  </w14:solidFill>
                </w14:textFill>
              </w:rPr>
              <w:t>2004-2006</w:t>
            </w:r>
          </w:p>
        </w:tc>
        <w:tc>
          <w:tcPr>
            <w:tcW w:w="6735" w:type="dxa"/>
            <w:tcBorders>
              <w:top w:val="nil"/>
              <w:left w:val="nil"/>
              <w:bottom w:val="nil"/>
              <w:right w:val="nil"/>
            </w:tcBorders>
            <w:shd w:val="clear" w:color="auto" w:fill="auto"/>
            <w:vAlign w:val="center"/>
          </w:tcPr>
          <w:p>
            <w:pPr>
              <w:rPr>
                <w:rFonts w:ascii="Times New Roman" w:hAnsi="Times New Roman" w:eastAsia="DFKai-SB" w:cs="Times New Roman"/>
                <w:color w:val="000000" w:themeColor="text1"/>
                <w:sz w:val="20"/>
                <w:szCs w:val="20"/>
                <w14:textFill>
                  <w14:solidFill>
                    <w14:schemeClr w14:val="tx1"/>
                  </w14:solidFill>
                </w14:textFill>
              </w:rPr>
            </w:pPr>
            <w:r>
              <w:rPr>
                <w:rFonts w:ascii="Times New Roman" w:hAnsi="Times New Roman" w:eastAsia="DFKai-SB" w:cs="Times New Roman"/>
                <w:color w:val="000000" w:themeColor="text1"/>
                <w:sz w:val="20"/>
                <w:szCs w:val="20"/>
                <w14:textFill>
                  <w14:solidFill>
                    <w14:schemeClr w14:val="tx1"/>
                  </w14:solidFill>
                </w14:textFill>
              </w:rPr>
              <w:t>澳門科技大學 / 計算機及通訊技術 / 碩士</w:t>
            </w:r>
          </w:p>
        </w:tc>
      </w:tr>
      <w:tr>
        <w:tblPrEx>
          <w:tblCellMar>
            <w:top w:w="0" w:type="dxa"/>
            <w:left w:w="28" w:type="dxa"/>
            <w:bottom w:w="0" w:type="dxa"/>
            <w:right w:w="28" w:type="dxa"/>
          </w:tblCellMar>
        </w:tblPrEx>
        <w:trPr>
          <w:trHeight w:val="324" w:hRule="atLeast"/>
        </w:trPr>
        <w:tc>
          <w:tcPr>
            <w:tcW w:w="1511" w:type="dxa"/>
            <w:tcBorders>
              <w:top w:val="nil"/>
              <w:left w:val="nil"/>
              <w:bottom w:val="nil"/>
              <w:right w:val="nil"/>
            </w:tcBorders>
            <w:shd w:val="clear" w:color="auto" w:fill="auto"/>
            <w:vAlign w:val="center"/>
          </w:tcPr>
          <w:p>
            <w:pPr>
              <w:rPr>
                <w:rFonts w:ascii="Times New Roman" w:hAnsi="Times New Roman" w:eastAsia="DFKai-SB" w:cs="Times New Roman"/>
                <w:color w:val="000000" w:themeColor="text1"/>
                <w:sz w:val="20"/>
                <w:szCs w:val="20"/>
                <w14:textFill>
                  <w14:solidFill>
                    <w14:schemeClr w14:val="tx1"/>
                  </w14:solidFill>
                </w14:textFill>
              </w:rPr>
            </w:pPr>
            <w:r>
              <w:rPr>
                <w:rFonts w:ascii="Times New Roman" w:hAnsi="Times New Roman" w:eastAsia="DFKai-SB" w:cs="Times New Roman"/>
                <w:color w:val="000000" w:themeColor="text1"/>
                <w:kern w:val="0"/>
                <w:sz w:val="20"/>
                <w:szCs w:val="20"/>
                <w14:textFill>
                  <w14:solidFill>
                    <w14:schemeClr w14:val="tx1"/>
                  </w14:solidFill>
                </w14:textFill>
              </w:rPr>
              <w:t>2000-2004</w:t>
            </w:r>
          </w:p>
        </w:tc>
        <w:tc>
          <w:tcPr>
            <w:tcW w:w="6735" w:type="dxa"/>
            <w:tcBorders>
              <w:top w:val="nil"/>
              <w:left w:val="nil"/>
              <w:bottom w:val="nil"/>
              <w:right w:val="nil"/>
            </w:tcBorders>
            <w:shd w:val="clear" w:color="auto" w:fill="auto"/>
            <w:vAlign w:val="center"/>
          </w:tcPr>
          <w:p>
            <w:pPr>
              <w:rPr>
                <w:rFonts w:ascii="Times New Roman" w:hAnsi="Times New Roman" w:eastAsia="DFKai-SB" w:cs="Times New Roman"/>
                <w:color w:val="000000" w:themeColor="text1"/>
                <w:sz w:val="20"/>
                <w:szCs w:val="20"/>
                <w14:textFill>
                  <w14:solidFill>
                    <w14:schemeClr w14:val="tx1"/>
                  </w14:solidFill>
                </w14:textFill>
              </w:rPr>
            </w:pPr>
            <w:r>
              <w:rPr>
                <w:rFonts w:ascii="Times New Roman" w:hAnsi="Times New Roman" w:eastAsia="DFKai-SB" w:cs="Times New Roman"/>
                <w:color w:val="000000" w:themeColor="text1"/>
                <w:sz w:val="20"/>
                <w:szCs w:val="20"/>
                <w14:textFill>
                  <w14:solidFill>
                    <w14:schemeClr w14:val="tx1"/>
                  </w14:solidFill>
                </w14:textFill>
              </w:rPr>
              <w:t>重慶郵電大學 / 通信工程 / 本科</w:t>
            </w:r>
          </w:p>
        </w:tc>
      </w:tr>
    </w:tbl>
    <w:p>
      <w:pPr>
        <w:rPr>
          <w:rFonts w:ascii="Times New Roman" w:hAnsi="Times New Roman" w:eastAsia="DFKai-SB" w:cs="Times New Roman"/>
          <w:color w:val="000000" w:themeColor="text1"/>
          <w:lang w:eastAsia="zh-MO"/>
          <w14:textFill>
            <w14:solidFill>
              <w14:schemeClr w14:val="tx1"/>
            </w14:solidFill>
          </w14:textFill>
        </w:rPr>
      </w:pPr>
    </w:p>
    <w:tbl>
      <w:tblPr>
        <w:tblStyle w:val="5"/>
        <w:tblW w:w="8246" w:type="dxa"/>
        <w:tblInd w:w="0" w:type="dxa"/>
        <w:tblLayout w:type="fixed"/>
        <w:tblCellMar>
          <w:top w:w="0" w:type="dxa"/>
          <w:left w:w="28" w:type="dxa"/>
          <w:bottom w:w="0" w:type="dxa"/>
          <w:right w:w="28" w:type="dxa"/>
        </w:tblCellMar>
      </w:tblPr>
      <w:tblGrid>
        <w:gridCol w:w="8246"/>
      </w:tblGrid>
      <w:tr>
        <w:tblPrEx>
          <w:tblCellMar>
            <w:top w:w="0" w:type="dxa"/>
            <w:left w:w="28" w:type="dxa"/>
            <w:bottom w:w="0" w:type="dxa"/>
            <w:right w:w="28" w:type="dxa"/>
          </w:tblCellMar>
        </w:tblPrEx>
        <w:trPr>
          <w:trHeight w:val="324" w:hRule="atLeast"/>
        </w:trPr>
        <w:tc>
          <w:tcPr>
            <w:tcW w:w="8246" w:type="dxa"/>
            <w:tcBorders>
              <w:top w:val="nil"/>
              <w:left w:val="nil"/>
              <w:bottom w:val="nil"/>
              <w:right w:val="nil"/>
            </w:tcBorders>
            <w:shd w:val="clear" w:color="auto" w:fill="auto"/>
            <w:vAlign w:val="center"/>
          </w:tcPr>
          <w:p>
            <w:pPr>
              <w:rPr>
                <w:rFonts w:ascii="Times New Roman" w:hAnsi="Times New Roman" w:eastAsia="DFKai-SB" w:cs="Times New Roman"/>
                <w:color w:val="000000" w:themeColor="text1"/>
                <w:sz w:val="20"/>
                <w:szCs w:val="20"/>
                <w14:textFill>
                  <w14:solidFill>
                    <w14:schemeClr w14:val="tx1"/>
                  </w14:solidFill>
                </w14:textFill>
              </w:rPr>
            </w:pPr>
            <w:r>
              <w:rPr>
                <w:rFonts w:ascii="Times New Roman" w:hAnsi="Times New Roman" w:eastAsia="DFKai-SB" w:cs="Times New Roman"/>
                <w:b/>
                <w:bCs/>
                <w:color w:val="000000" w:themeColor="text1"/>
                <w:kern w:val="0"/>
                <w:szCs w:val="24"/>
                <w14:textFill>
                  <w14:solidFill>
                    <w14:schemeClr w14:val="tx1"/>
                  </w14:solidFill>
                </w14:textFill>
              </w:rPr>
              <w:t>工作經驗</w:t>
            </w:r>
          </w:p>
        </w:tc>
      </w:tr>
      <w:tr>
        <w:tblPrEx>
          <w:tblCellMar>
            <w:top w:w="0" w:type="dxa"/>
            <w:left w:w="28" w:type="dxa"/>
            <w:bottom w:w="0" w:type="dxa"/>
            <w:right w:w="28" w:type="dxa"/>
          </w:tblCellMar>
        </w:tblPrEx>
        <w:trPr>
          <w:trHeight w:val="2160" w:hRule="atLeast"/>
        </w:trPr>
        <w:tc>
          <w:tcPr>
            <w:tcW w:w="8246" w:type="dxa"/>
            <w:tcBorders>
              <w:top w:val="nil"/>
              <w:left w:val="nil"/>
              <w:right w:val="nil"/>
            </w:tcBorders>
            <w:shd w:val="clear" w:color="auto" w:fill="auto"/>
            <w:vAlign w:val="center"/>
          </w:tcPr>
          <w:p>
            <w:pPr>
              <w:widowControl/>
              <w:rPr>
                <w:rFonts w:ascii="Times New Roman" w:hAnsi="Times New Roman" w:eastAsia="DFKai-SB" w:cs="Times New Roman"/>
                <w:color w:val="000000" w:themeColor="text1"/>
                <w:kern w:val="0"/>
                <w:sz w:val="20"/>
                <w:szCs w:val="20"/>
                <w14:textFill>
                  <w14:solidFill>
                    <w14:schemeClr w14:val="tx1"/>
                  </w14:solidFill>
                </w14:textFill>
              </w:rPr>
            </w:pPr>
            <w:r>
              <w:rPr>
                <w:rFonts w:ascii="Times New Roman" w:hAnsi="Times New Roman" w:eastAsia="DFKai-SB" w:cs="Times New Roman"/>
                <w:color w:val="000000" w:themeColor="text1"/>
                <w:kern w:val="0"/>
                <w:sz w:val="20"/>
                <w:szCs w:val="20"/>
                <w14:textFill>
                  <w14:solidFill>
                    <w14:schemeClr w14:val="tx1"/>
                  </w14:solidFill>
                </w14:textFill>
              </w:rPr>
              <w:t>2020-至今 澳門科技大學 / 資訊科技學院 / 副教授</w:t>
            </w:r>
          </w:p>
          <w:p>
            <w:pPr>
              <w:widowControl/>
              <w:rPr>
                <w:rFonts w:ascii="Times New Roman" w:hAnsi="Times New Roman" w:eastAsia="DFKai-SB" w:cs="Times New Roman"/>
                <w:color w:val="000000" w:themeColor="text1"/>
                <w:kern w:val="0"/>
                <w:sz w:val="20"/>
                <w:szCs w:val="20"/>
                <w14:textFill>
                  <w14:solidFill>
                    <w14:schemeClr w14:val="tx1"/>
                  </w14:solidFill>
                </w14:textFill>
              </w:rPr>
            </w:pPr>
            <w:r>
              <w:rPr>
                <w:rFonts w:ascii="Times New Roman" w:hAnsi="Times New Roman" w:eastAsia="DFKai-SB" w:cs="Times New Roman"/>
                <w:color w:val="000000" w:themeColor="text1"/>
                <w:kern w:val="0"/>
                <w:sz w:val="20"/>
                <w:szCs w:val="20"/>
                <w14:textFill>
                  <w14:solidFill>
                    <w14:schemeClr w14:val="tx1"/>
                  </w14:solidFill>
                </w14:textFill>
              </w:rPr>
              <w:t>2014-2019 澳門科技大學 / 資訊科技學院 / 助理教授</w:t>
            </w:r>
          </w:p>
          <w:p>
            <w:pPr>
              <w:widowControl/>
              <w:rPr>
                <w:rFonts w:ascii="Times New Roman" w:hAnsi="Times New Roman" w:eastAsia="DFKai-SB" w:cs="Times New Roman"/>
                <w:color w:val="000000" w:themeColor="text1"/>
                <w:kern w:val="0"/>
                <w:sz w:val="20"/>
                <w:szCs w:val="20"/>
                <w14:textFill>
                  <w14:solidFill>
                    <w14:schemeClr w14:val="tx1"/>
                  </w14:solidFill>
                </w14:textFill>
              </w:rPr>
            </w:pPr>
            <w:r>
              <w:rPr>
                <w:rFonts w:ascii="Times New Roman" w:hAnsi="Times New Roman" w:eastAsia="DFKai-SB" w:cs="Times New Roman"/>
                <w:color w:val="000000" w:themeColor="text1"/>
                <w:kern w:val="0"/>
                <w:sz w:val="20"/>
                <w:szCs w:val="20"/>
                <w14:textFill>
                  <w14:solidFill>
                    <w14:schemeClr w14:val="tx1"/>
                  </w14:solidFill>
                </w14:textFill>
              </w:rPr>
              <w:t>2013.01-2013.07 北京師範大學珠海分校 / 信息技術學院 / 兼職副教授</w:t>
            </w:r>
          </w:p>
          <w:p>
            <w:pPr>
              <w:widowControl/>
              <w:rPr>
                <w:rFonts w:ascii="Times New Roman" w:hAnsi="Times New Roman" w:eastAsia="DFKai-SB" w:cs="Times New Roman"/>
                <w:color w:val="000000" w:themeColor="text1"/>
                <w:kern w:val="0"/>
                <w:sz w:val="20"/>
                <w:szCs w:val="20"/>
                <w14:textFill>
                  <w14:solidFill>
                    <w14:schemeClr w14:val="tx1"/>
                  </w14:solidFill>
                </w14:textFill>
              </w:rPr>
            </w:pPr>
            <w:r>
              <w:rPr>
                <w:rFonts w:ascii="Times New Roman" w:hAnsi="Times New Roman" w:eastAsia="DFKai-SB" w:cs="Times New Roman"/>
                <w:color w:val="000000" w:themeColor="text1"/>
                <w:kern w:val="0"/>
                <w:sz w:val="20"/>
                <w:szCs w:val="20"/>
                <w14:textFill>
                  <w14:solidFill>
                    <w14:schemeClr w14:val="tx1"/>
                  </w14:solidFill>
                </w14:textFill>
              </w:rPr>
              <w:t>2010-2013 澳門科技大學 / 太空科學研究所 / 博士後研究員</w:t>
            </w:r>
          </w:p>
          <w:p>
            <w:pPr>
              <w:widowControl/>
              <w:rPr>
                <w:rFonts w:ascii="Times New Roman" w:hAnsi="Times New Roman" w:eastAsia="DFKai-SB" w:cs="Times New Roman"/>
                <w:color w:val="000000" w:themeColor="text1"/>
                <w:kern w:val="0"/>
                <w:sz w:val="20"/>
                <w:szCs w:val="20"/>
                <w14:textFill>
                  <w14:solidFill>
                    <w14:schemeClr w14:val="tx1"/>
                  </w14:solidFill>
                </w14:textFill>
              </w:rPr>
            </w:pPr>
            <w:r>
              <w:rPr>
                <w:rFonts w:ascii="Times New Roman" w:hAnsi="Times New Roman" w:eastAsia="DFKai-SB" w:cs="Times New Roman"/>
                <w:color w:val="000000" w:themeColor="text1"/>
                <w:kern w:val="0"/>
                <w:sz w:val="20"/>
                <w:szCs w:val="20"/>
                <w14:textFill>
                  <w14:solidFill>
                    <w14:schemeClr w14:val="tx1"/>
                  </w14:solidFill>
                </w14:textFill>
              </w:rPr>
              <w:t>2009-2010 澳門科技大學/ 資訊科技學院 / 研究助理</w:t>
            </w:r>
          </w:p>
        </w:tc>
      </w:tr>
    </w:tbl>
    <w:p>
      <w:pPr>
        <w:widowControl/>
        <w:rPr>
          <w:rFonts w:ascii="Times New Roman" w:hAnsi="Times New Roman" w:eastAsia="DFKai-SB" w:cs="Times New Roman"/>
          <w:b/>
          <w:bCs/>
          <w:color w:val="000000" w:themeColor="text1"/>
          <w:kern w:val="0"/>
          <w:szCs w:val="24"/>
          <w14:textFill>
            <w14:solidFill>
              <w14:schemeClr w14:val="tx1"/>
            </w14:solidFill>
          </w14:textFill>
        </w:rPr>
      </w:pPr>
    </w:p>
    <w:tbl>
      <w:tblPr>
        <w:tblStyle w:val="5"/>
        <w:tblW w:w="8246" w:type="dxa"/>
        <w:tblInd w:w="0" w:type="dxa"/>
        <w:tblLayout w:type="fixed"/>
        <w:tblCellMar>
          <w:top w:w="0" w:type="dxa"/>
          <w:left w:w="28" w:type="dxa"/>
          <w:bottom w:w="0" w:type="dxa"/>
          <w:right w:w="28" w:type="dxa"/>
        </w:tblCellMar>
      </w:tblPr>
      <w:tblGrid>
        <w:gridCol w:w="1511"/>
        <w:gridCol w:w="6735"/>
      </w:tblGrid>
      <w:tr>
        <w:tblPrEx>
          <w:tblCellMar>
            <w:top w:w="0" w:type="dxa"/>
            <w:left w:w="28" w:type="dxa"/>
            <w:bottom w:w="0" w:type="dxa"/>
            <w:right w:w="28" w:type="dxa"/>
          </w:tblCellMar>
        </w:tblPrEx>
        <w:trPr>
          <w:trHeight w:val="324" w:hRule="atLeast"/>
        </w:trPr>
        <w:tc>
          <w:tcPr>
            <w:tcW w:w="8246" w:type="dxa"/>
            <w:gridSpan w:val="2"/>
            <w:tcBorders>
              <w:top w:val="nil"/>
              <w:left w:val="nil"/>
              <w:bottom w:val="nil"/>
              <w:right w:val="nil"/>
            </w:tcBorders>
            <w:shd w:val="clear" w:color="auto" w:fill="auto"/>
            <w:vAlign w:val="center"/>
          </w:tcPr>
          <w:p>
            <w:pPr>
              <w:widowControl/>
              <w:rPr>
                <w:rFonts w:ascii="Times New Roman" w:hAnsi="Times New Roman" w:eastAsia="DFKai-SB" w:cs="Times New Roman"/>
                <w:b/>
                <w:bCs/>
                <w:color w:val="000000" w:themeColor="text1"/>
                <w:kern w:val="0"/>
                <w:szCs w:val="24"/>
                <w14:textFill>
                  <w14:solidFill>
                    <w14:schemeClr w14:val="tx1"/>
                  </w14:solidFill>
                </w14:textFill>
              </w:rPr>
            </w:pPr>
            <w:r>
              <w:rPr>
                <w:rFonts w:ascii="Times New Roman" w:hAnsi="Times New Roman" w:eastAsia="DFKai-SB" w:cs="Times New Roman"/>
                <w:b/>
                <w:bCs/>
                <w:color w:val="000000" w:themeColor="text1"/>
                <w:kern w:val="0"/>
                <w:szCs w:val="24"/>
                <w14:textFill>
                  <w14:solidFill>
                    <w14:schemeClr w14:val="tx1"/>
                  </w14:solidFill>
                </w14:textFill>
              </w:rPr>
              <w:t>學術機構及社會任職</w:t>
            </w:r>
          </w:p>
        </w:tc>
      </w:tr>
      <w:tr>
        <w:tblPrEx>
          <w:tblCellMar>
            <w:top w:w="0" w:type="dxa"/>
            <w:left w:w="28" w:type="dxa"/>
            <w:bottom w:w="0" w:type="dxa"/>
            <w:right w:w="28" w:type="dxa"/>
          </w:tblCellMar>
        </w:tblPrEx>
        <w:trPr>
          <w:trHeight w:val="324" w:hRule="atLeast"/>
        </w:trPr>
        <w:tc>
          <w:tcPr>
            <w:tcW w:w="1511" w:type="dxa"/>
            <w:tcBorders>
              <w:top w:val="nil"/>
              <w:left w:val="nil"/>
              <w:bottom w:val="nil"/>
              <w:right w:val="nil"/>
            </w:tcBorders>
            <w:shd w:val="clear" w:color="auto" w:fill="auto"/>
            <w:vAlign w:val="center"/>
          </w:tcPr>
          <w:p>
            <w:pPr>
              <w:widowControl/>
              <w:rPr>
                <w:rFonts w:ascii="Times New Roman" w:hAnsi="Times New Roman" w:eastAsia="DFKai-SB" w:cs="Times New Roman"/>
                <w:color w:val="000000" w:themeColor="text1"/>
                <w:kern w:val="0"/>
                <w:sz w:val="20"/>
                <w:szCs w:val="20"/>
                <w:lang w:eastAsia="zh-CN"/>
                <w14:textFill>
                  <w14:solidFill>
                    <w14:schemeClr w14:val="tx1"/>
                  </w14:solidFill>
                </w14:textFill>
              </w:rPr>
            </w:pPr>
            <w:r>
              <w:rPr>
                <w:rFonts w:ascii="Times New Roman" w:hAnsi="Times New Roman" w:eastAsia="DFKai-SB" w:cs="Times New Roman"/>
                <w:color w:val="000000" w:themeColor="text1"/>
                <w:kern w:val="0"/>
                <w:sz w:val="20"/>
                <w:szCs w:val="20"/>
                <w14:textFill>
                  <w14:solidFill>
                    <w14:schemeClr w14:val="tx1"/>
                  </w14:solidFill>
                </w14:textFill>
              </w:rPr>
              <w:t>2009-至今</w:t>
            </w:r>
          </w:p>
        </w:tc>
        <w:tc>
          <w:tcPr>
            <w:tcW w:w="6735" w:type="dxa"/>
            <w:tcBorders>
              <w:top w:val="nil"/>
              <w:left w:val="nil"/>
              <w:bottom w:val="nil"/>
              <w:right w:val="nil"/>
            </w:tcBorders>
            <w:shd w:val="clear" w:color="auto" w:fill="auto"/>
            <w:vAlign w:val="center"/>
          </w:tcPr>
          <w:p>
            <w:pPr>
              <w:widowControl/>
              <w:rPr>
                <w:rFonts w:ascii="Times New Roman" w:hAnsi="Times New Roman" w:eastAsia="DFKai-SB" w:cs="Times New Roman"/>
                <w:color w:val="000000" w:themeColor="text1"/>
                <w:kern w:val="0"/>
                <w:sz w:val="20"/>
                <w:szCs w:val="20"/>
                <w:lang w:eastAsia="zh-CN"/>
                <w14:textFill>
                  <w14:solidFill>
                    <w14:schemeClr w14:val="tx1"/>
                  </w14:solidFill>
                </w14:textFill>
              </w:rPr>
            </w:pPr>
            <w:r>
              <w:rPr>
                <w:rFonts w:ascii="Times New Roman" w:hAnsi="Times New Roman" w:eastAsia="DFKai-SB" w:cs="Times New Roman"/>
                <w:color w:val="000000" w:themeColor="text1"/>
                <w:kern w:val="0"/>
                <w:sz w:val="20"/>
                <w:szCs w:val="20"/>
                <w14:textFill>
                  <w14:solidFill>
                    <w14:schemeClr w14:val="tx1"/>
                  </w14:solidFill>
                </w14:textFill>
              </w:rPr>
              <w:t>IEEE Member</w:t>
            </w:r>
          </w:p>
          <w:p>
            <w:pPr>
              <w:widowControl/>
              <w:rPr>
                <w:rFonts w:ascii="Times New Roman" w:hAnsi="Times New Roman" w:eastAsia="DFKai-SB" w:cs="Times New Roman"/>
                <w:color w:val="000000" w:themeColor="text1"/>
                <w:kern w:val="0"/>
                <w:sz w:val="20"/>
                <w:szCs w:val="20"/>
                <w:lang w:eastAsia="zh-CN"/>
                <w14:textFill>
                  <w14:solidFill>
                    <w14:schemeClr w14:val="tx1"/>
                  </w14:solidFill>
                </w14:textFill>
              </w:rPr>
            </w:pPr>
            <w:r>
              <w:rPr>
                <w:rFonts w:ascii="Times New Roman" w:hAnsi="Times New Roman" w:eastAsia="DFKai-SB" w:cs="Times New Roman"/>
                <w:color w:val="000000" w:themeColor="text1"/>
                <w:kern w:val="0"/>
                <w:sz w:val="20"/>
                <w:szCs w:val="20"/>
                <w14:textFill>
                  <w14:solidFill>
                    <w14:schemeClr w14:val="tx1"/>
                  </w14:solidFill>
                </w14:textFill>
              </w:rPr>
              <w:t>IEEE TSP, IEEE TIP, IEEE TMM, IEEE TCDS, IEEE Access reviewer.</w:t>
            </w:r>
          </w:p>
        </w:tc>
      </w:tr>
    </w:tbl>
    <w:p>
      <w:pPr>
        <w:widowControl/>
        <w:rPr>
          <w:rFonts w:ascii="Times New Roman" w:hAnsi="Times New Roman" w:eastAsia="DFKai-SB" w:cs="Times New Roman"/>
          <w:b/>
          <w:bCs/>
          <w:color w:val="000000" w:themeColor="text1"/>
          <w:kern w:val="0"/>
          <w:szCs w:val="24"/>
          <w14:textFill>
            <w14:solidFill>
              <w14:schemeClr w14:val="tx1"/>
            </w14:solidFill>
          </w14:textFill>
        </w:rPr>
      </w:pPr>
    </w:p>
    <w:tbl>
      <w:tblPr>
        <w:tblStyle w:val="5"/>
        <w:tblW w:w="8246" w:type="dxa"/>
        <w:tblInd w:w="0" w:type="dxa"/>
        <w:tblLayout w:type="fixed"/>
        <w:tblCellMar>
          <w:top w:w="0" w:type="dxa"/>
          <w:left w:w="28" w:type="dxa"/>
          <w:bottom w:w="0" w:type="dxa"/>
          <w:right w:w="28" w:type="dxa"/>
        </w:tblCellMar>
      </w:tblPr>
      <w:tblGrid>
        <w:gridCol w:w="1511"/>
        <w:gridCol w:w="6735"/>
      </w:tblGrid>
      <w:tr>
        <w:tblPrEx>
          <w:tblCellMar>
            <w:top w:w="0" w:type="dxa"/>
            <w:left w:w="28" w:type="dxa"/>
            <w:bottom w:w="0" w:type="dxa"/>
            <w:right w:w="28" w:type="dxa"/>
          </w:tblCellMar>
        </w:tblPrEx>
        <w:trPr>
          <w:trHeight w:val="324" w:hRule="atLeast"/>
        </w:trPr>
        <w:tc>
          <w:tcPr>
            <w:tcW w:w="8246" w:type="dxa"/>
            <w:gridSpan w:val="2"/>
            <w:tcBorders>
              <w:top w:val="nil"/>
              <w:left w:val="nil"/>
              <w:bottom w:val="nil"/>
              <w:right w:val="nil"/>
            </w:tcBorders>
            <w:shd w:val="clear" w:color="auto" w:fill="auto"/>
            <w:vAlign w:val="center"/>
          </w:tcPr>
          <w:p>
            <w:pPr>
              <w:widowControl/>
              <w:rPr>
                <w:rFonts w:ascii="Times New Roman" w:hAnsi="Times New Roman" w:eastAsia="DFKai-SB" w:cs="Times New Roman"/>
                <w:b/>
                <w:bCs/>
                <w:color w:val="000000" w:themeColor="text1"/>
                <w:kern w:val="0"/>
                <w:szCs w:val="24"/>
                <w14:textFill>
                  <w14:solidFill>
                    <w14:schemeClr w14:val="tx1"/>
                  </w14:solidFill>
                </w14:textFill>
              </w:rPr>
            </w:pPr>
            <w:r>
              <w:rPr>
                <w:rFonts w:ascii="Times New Roman" w:hAnsi="Times New Roman" w:eastAsia="DFKai-SB" w:cs="Times New Roman"/>
                <w:b/>
                <w:bCs/>
                <w:color w:val="000000" w:themeColor="text1"/>
                <w:kern w:val="0"/>
                <w:szCs w:val="24"/>
                <w14:textFill>
                  <w14:solidFill>
                    <w14:schemeClr w14:val="tx1"/>
                  </w14:solidFill>
                </w14:textFill>
              </w:rPr>
              <w:t>專業資格認證及獎項</w:t>
            </w:r>
          </w:p>
        </w:tc>
      </w:tr>
      <w:tr>
        <w:tblPrEx>
          <w:tblCellMar>
            <w:top w:w="0" w:type="dxa"/>
            <w:left w:w="28" w:type="dxa"/>
            <w:bottom w:w="0" w:type="dxa"/>
            <w:right w:w="28" w:type="dxa"/>
          </w:tblCellMar>
        </w:tblPrEx>
        <w:trPr>
          <w:trHeight w:val="324" w:hRule="atLeast"/>
        </w:trPr>
        <w:tc>
          <w:tcPr>
            <w:tcW w:w="1511" w:type="dxa"/>
            <w:tcBorders>
              <w:top w:val="nil"/>
              <w:left w:val="nil"/>
              <w:bottom w:val="nil"/>
              <w:right w:val="nil"/>
            </w:tcBorders>
            <w:shd w:val="clear" w:color="auto" w:fill="auto"/>
            <w:vAlign w:val="center"/>
          </w:tcPr>
          <w:p>
            <w:pPr>
              <w:widowControl/>
              <w:rPr>
                <w:rFonts w:ascii="Times New Roman" w:hAnsi="Times New Roman" w:eastAsia="DFKai-SB" w:cs="Times New Roman"/>
                <w:color w:val="000000" w:themeColor="text1"/>
                <w:kern w:val="0"/>
                <w:sz w:val="20"/>
                <w:szCs w:val="20"/>
                <w14:textFill>
                  <w14:solidFill>
                    <w14:schemeClr w14:val="tx1"/>
                  </w14:solidFill>
                </w14:textFill>
              </w:rPr>
            </w:pPr>
            <w:r>
              <w:rPr>
                <w:rFonts w:ascii="Times New Roman" w:hAnsi="Times New Roman" w:eastAsia="DFKai-SB" w:cs="Times New Roman"/>
                <w:color w:val="000000" w:themeColor="text1"/>
                <w:kern w:val="0"/>
                <w:sz w:val="20"/>
                <w:szCs w:val="20"/>
                <w14:textFill>
                  <w14:solidFill>
                    <w14:schemeClr w14:val="tx1"/>
                  </w14:solidFill>
                </w14:textFill>
              </w:rPr>
              <w:t>2012</w:t>
            </w:r>
          </w:p>
        </w:tc>
        <w:tc>
          <w:tcPr>
            <w:tcW w:w="6735" w:type="dxa"/>
            <w:tcBorders>
              <w:top w:val="nil"/>
              <w:left w:val="nil"/>
              <w:bottom w:val="nil"/>
              <w:right w:val="nil"/>
            </w:tcBorders>
            <w:shd w:val="clear" w:color="auto" w:fill="auto"/>
            <w:vAlign w:val="center"/>
          </w:tcPr>
          <w:p>
            <w:pPr>
              <w:widowControl/>
              <w:rPr>
                <w:rFonts w:ascii="Times New Roman" w:hAnsi="Times New Roman" w:eastAsia="DFKai-SB" w:cs="Times New Roman"/>
                <w:color w:val="000000" w:themeColor="text1"/>
                <w:kern w:val="0"/>
                <w:sz w:val="20"/>
                <w:szCs w:val="20"/>
                <w14:textFill>
                  <w14:solidFill>
                    <w14:schemeClr w14:val="tx1"/>
                  </w14:solidFill>
                </w14:textFill>
              </w:rPr>
            </w:pPr>
            <w:r>
              <w:rPr>
                <w:rFonts w:ascii="Times New Roman" w:hAnsi="Times New Roman" w:eastAsia="DFKai-SB" w:cs="Times New Roman"/>
                <w:color w:val="000000" w:themeColor="text1"/>
                <w:kern w:val="0"/>
                <w:sz w:val="20"/>
                <w:szCs w:val="20"/>
                <w14:textFill>
                  <w14:solidFill>
                    <w14:schemeClr w14:val="tx1"/>
                  </w14:solidFill>
                </w14:textFill>
              </w:rPr>
              <w:t>澳門特別行政區 自然科學獎（三等獎），排名第三。</w:t>
            </w:r>
          </w:p>
        </w:tc>
      </w:tr>
    </w:tbl>
    <w:p>
      <w:pPr>
        <w:widowControl/>
        <w:rPr>
          <w:rFonts w:ascii="Times New Roman" w:hAnsi="Times New Roman" w:eastAsia="DFKai-SB" w:cs="Times New Roman"/>
          <w:b/>
          <w:bCs/>
          <w:color w:val="000000" w:themeColor="text1"/>
          <w:kern w:val="0"/>
          <w:szCs w:val="24"/>
          <w14:textFill>
            <w14:solidFill>
              <w14:schemeClr w14:val="tx1"/>
            </w14:solidFill>
          </w14:textFill>
        </w:rPr>
      </w:pPr>
    </w:p>
    <w:tbl>
      <w:tblPr>
        <w:tblStyle w:val="5"/>
        <w:tblW w:w="8246" w:type="dxa"/>
        <w:tblInd w:w="0" w:type="dxa"/>
        <w:tblLayout w:type="fixed"/>
        <w:tblCellMar>
          <w:top w:w="0" w:type="dxa"/>
          <w:left w:w="28" w:type="dxa"/>
          <w:bottom w:w="0" w:type="dxa"/>
          <w:right w:w="28" w:type="dxa"/>
        </w:tblCellMar>
      </w:tblPr>
      <w:tblGrid>
        <w:gridCol w:w="8246"/>
      </w:tblGrid>
      <w:tr>
        <w:tblPrEx>
          <w:tblCellMar>
            <w:top w:w="0" w:type="dxa"/>
            <w:left w:w="28" w:type="dxa"/>
            <w:bottom w:w="0" w:type="dxa"/>
            <w:right w:w="28" w:type="dxa"/>
          </w:tblCellMar>
        </w:tblPrEx>
        <w:trPr>
          <w:trHeight w:val="324" w:hRule="atLeast"/>
        </w:trPr>
        <w:tc>
          <w:tcPr>
            <w:tcW w:w="8246" w:type="dxa"/>
            <w:tcBorders>
              <w:top w:val="nil"/>
              <w:left w:val="nil"/>
              <w:bottom w:val="nil"/>
              <w:right w:val="nil"/>
            </w:tcBorders>
            <w:shd w:val="clear" w:color="auto" w:fill="auto"/>
            <w:vAlign w:val="center"/>
          </w:tcPr>
          <w:p>
            <w:pPr>
              <w:rPr>
                <w:rFonts w:ascii="Times New Roman" w:hAnsi="Times New Roman" w:eastAsia="DFKai-SB" w:cs="Times New Roman"/>
                <w:color w:val="000000" w:themeColor="text1"/>
                <w:sz w:val="20"/>
                <w:szCs w:val="20"/>
                <w14:textFill>
                  <w14:solidFill>
                    <w14:schemeClr w14:val="tx1"/>
                  </w14:solidFill>
                </w14:textFill>
              </w:rPr>
            </w:pPr>
            <w:r>
              <w:rPr>
                <w:rFonts w:ascii="Times New Roman" w:hAnsi="Times New Roman" w:eastAsia="DFKai-SB" w:cs="Times New Roman"/>
                <w:b/>
                <w:bCs/>
                <w:color w:val="000000" w:themeColor="text1"/>
                <w:kern w:val="0"/>
                <w:szCs w:val="24"/>
                <w14:textFill>
                  <w14:solidFill>
                    <w14:schemeClr w14:val="tx1"/>
                  </w14:solidFill>
                </w14:textFill>
              </w:rPr>
              <w:t>研究項目</w:t>
            </w:r>
          </w:p>
        </w:tc>
      </w:tr>
    </w:tbl>
    <w:p>
      <w:pPr>
        <w:spacing w:line="276" w:lineRule="auto"/>
        <w:ind w:firstLine="400" w:firstLineChars="200"/>
        <w:rPr>
          <w:rFonts w:ascii="Times New Roman" w:hAnsi="Times New Roman" w:eastAsia="DFKai-SB" w:cs="Times New Roman"/>
          <w:kern w:val="0"/>
          <w:sz w:val="20"/>
        </w:rPr>
      </w:pPr>
      <w:r>
        <w:rPr>
          <w:rFonts w:ascii="Times New Roman" w:hAnsi="Times New Roman" w:eastAsia="DFKai-SB" w:cs="Times New Roman"/>
          <w:kern w:val="0"/>
          <w:sz w:val="20"/>
        </w:rPr>
        <w:t>主持和承擔的科研項目包括：</w:t>
      </w:r>
    </w:p>
    <w:p>
      <w:pPr>
        <w:pStyle w:val="12"/>
        <w:numPr>
          <w:ilvl w:val="0"/>
          <w:numId w:val="1"/>
        </w:numPr>
        <w:spacing w:line="276" w:lineRule="auto"/>
        <w:ind w:firstLineChars="0"/>
        <w:rPr>
          <w:rFonts w:hint="default" w:ascii="Times New Roman" w:hAnsi="Times New Roman" w:eastAsia="DFKai-SB" w:cs="Times New Roman"/>
          <w:kern w:val="0"/>
          <w:sz w:val="20"/>
          <w:szCs w:val="22"/>
          <w:lang w:eastAsia="zh-TW"/>
        </w:rPr>
      </w:pPr>
      <w:r>
        <w:rPr>
          <w:rFonts w:hint="default" w:ascii="Times New Roman" w:hAnsi="Times New Roman" w:eastAsia="DFKai-SB" w:cs="Times New Roman"/>
          <w:kern w:val="0"/>
          <w:sz w:val="20"/>
          <w:szCs w:val="22"/>
          <w:lang w:eastAsia="zh-TW"/>
        </w:rPr>
        <w:t>複雜場景下的開放世界學習理論、方法及產業應用</w:t>
      </w:r>
      <w:r>
        <w:rPr>
          <w:rFonts w:hint="default" w:ascii="Times New Roman" w:hAnsi="Times New Roman" w:eastAsia="DFKai-SB" w:cs="Times New Roman"/>
          <w:kern w:val="0"/>
          <w:sz w:val="20"/>
          <w:szCs w:val="22"/>
          <w:lang w:eastAsia="zh-CN"/>
        </w:rPr>
        <w:t>，</w:t>
      </w:r>
      <w:r>
        <w:rPr>
          <w:rFonts w:hint="default" w:ascii="Times New Roman" w:hAnsi="Times New Roman" w:eastAsia="DFKai-SB" w:cs="Times New Roman"/>
          <w:b/>
          <w:kern w:val="0"/>
          <w:sz w:val="20"/>
          <w:szCs w:val="22"/>
          <w:u w:val="single"/>
          <w:lang w:eastAsia="zh-TW"/>
        </w:rPr>
        <w:t>項目負責人/第一完成人</w:t>
      </w:r>
      <w:r>
        <w:rPr>
          <w:rFonts w:hint="default" w:ascii="Times New Roman" w:hAnsi="Times New Roman" w:eastAsia="DFKai-SB" w:cs="Times New Roman"/>
          <w:kern w:val="0"/>
          <w:sz w:val="20"/>
          <w:szCs w:val="22"/>
          <w:lang w:eastAsia="zh-TW"/>
        </w:rPr>
        <w:t>，澳門特別行政區科學技術發展基金資助項目0096/2023/RIA2</w:t>
      </w:r>
      <w:r>
        <w:rPr>
          <w:rFonts w:hint="default" w:ascii="Times New Roman" w:hAnsi="Times New Roman" w:eastAsia="DFKai-SB" w:cs="Times New Roman"/>
          <w:kern w:val="0"/>
          <w:sz w:val="20"/>
          <w:szCs w:val="22"/>
          <w:lang w:eastAsia="zh-CN"/>
        </w:rPr>
        <w:t>，</w:t>
      </w:r>
      <w:r>
        <w:rPr>
          <w:rFonts w:hint="default" w:ascii="Times New Roman" w:hAnsi="Times New Roman" w:eastAsia="DFKai-SB" w:cs="Times New Roman"/>
          <w:kern w:val="0"/>
          <w:sz w:val="20"/>
          <w:szCs w:val="22"/>
          <w:lang w:eastAsia="zh-TW"/>
        </w:rPr>
        <w:t>在研</w:t>
      </w:r>
      <w:r>
        <w:rPr>
          <w:rFonts w:hint="default" w:ascii="Times New Roman" w:hAnsi="Times New Roman" w:eastAsia="DFKai-SB" w:cs="Times New Roman"/>
          <w:kern w:val="0"/>
          <w:sz w:val="20"/>
          <w:szCs w:val="22"/>
          <w:lang w:val="en-US" w:eastAsia="zh-CN"/>
        </w:rPr>
        <w:t>，2024-2026。</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通用視覺模型關鍵技術研究，</w:t>
      </w:r>
      <w:r>
        <w:rPr>
          <w:rFonts w:eastAsia="DFKai-SB"/>
          <w:b/>
          <w:kern w:val="0"/>
          <w:sz w:val="20"/>
          <w:szCs w:val="22"/>
          <w:u w:val="single"/>
          <w:lang w:eastAsia="zh-TW"/>
        </w:rPr>
        <w:t>項目負責人/第一完成人（境外合作單位項目負責人、首席科學家）</w:t>
      </w:r>
      <w:r>
        <w:rPr>
          <w:rFonts w:eastAsia="DFKai-SB"/>
          <w:kern w:val="0"/>
          <w:sz w:val="20"/>
          <w:szCs w:val="22"/>
          <w:lang w:eastAsia="zh-TW"/>
        </w:rPr>
        <w:t>，MOST（國家科技部）-澳門特別行政區科學技術發展基金聯合項目0070/2020/AMJ，</w:t>
      </w:r>
      <w:bookmarkStart w:id="1" w:name="OLE_LINK14"/>
      <w:r>
        <w:rPr>
          <w:rFonts w:eastAsia="DFKai-SB"/>
          <w:kern w:val="0"/>
          <w:sz w:val="20"/>
          <w:szCs w:val="22"/>
          <w:lang w:eastAsia="zh-TW"/>
        </w:rPr>
        <w:t>在研</w:t>
      </w:r>
      <w:bookmarkEnd w:id="1"/>
      <w:r>
        <w:rPr>
          <w:rFonts w:eastAsia="DFKai-SB"/>
          <w:kern w:val="0"/>
          <w:sz w:val="20"/>
          <w:szCs w:val="22"/>
          <w:lang w:eastAsia="zh-TW"/>
        </w:rPr>
        <w:t>，2021-2024。</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增强現實中的關鍵技術研究，</w:t>
      </w:r>
      <w:r>
        <w:rPr>
          <w:rFonts w:eastAsia="DFKai-SB"/>
          <w:b/>
          <w:kern w:val="0"/>
          <w:sz w:val="20"/>
          <w:szCs w:val="22"/>
          <w:u w:val="single"/>
          <w:lang w:eastAsia="zh-TW"/>
        </w:rPr>
        <w:t>項目負責人/第一完成人</w:t>
      </w:r>
      <w:r>
        <w:rPr>
          <w:rFonts w:eastAsia="DFKai-SB"/>
          <w:kern w:val="0"/>
          <w:sz w:val="20"/>
          <w:szCs w:val="22"/>
          <w:lang w:eastAsia="zh-TW"/>
        </w:rPr>
        <w:t>，澳門特別行政區科學技術發展基金資助項目0004/2020/A1，</w:t>
      </w:r>
      <w:bookmarkStart w:id="2" w:name="OLE_LINK13"/>
      <w:r>
        <w:rPr>
          <w:rFonts w:hint="eastAsia" w:ascii="DFKai-SB" w:hAnsi="DFKai-SB" w:eastAsia="DFKai-SB" w:cs="DFKai-SB"/>
          <w:kern w:val="0"/>
          <w:sz w:val="20"/>
          <w:szCs w:val="22"/>
          <w:lang w:val="en-US" w:eastAsia="zh-CN"/>
        </w:rPr>
        <w:t>結題</w:t>
      </w:r>
      <w:bookmarkEnd w:id="2"/>
      <w:r>
        <w:rPr>
          <w:rFonts w:eastAsia="DFKai-SB"/>
          <w:kern w:val="0"/>
          <w:sz w:val="20"/>
          <w:szCs w:val="22"/>
          <w:lang w:eastAsia="zh-TW"/>
        </w:rPr>
        <w:t>，2020-2023。</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基于圖像的人群計數移動應用研究與開發，</w:t>
      </w:r>
      <w:r>
        <w:rPr>
          <w:rFonts w:eastAsia="DFKai-SB"/>
          <w:b/>
          <w:kern w:val="0"/>
          <w:sz w:val="20"/>
          <w:szCs w:val="22"/>
          <w:u w:val="single"/>
          <w:lang w:eastAsia="zh-TW"/>
        </w:rPr>
        <w:t>項目負責人/第一完成人</w:t>
      </w:r>
      <w:r>
        <w:rPr>
          <w:rFonts w:eastAsia="DFKai-SB"/>
          <w:kern w:val="0"/>
          <w:sz w:val="20"/>
          <w:szCs w:val="22"/>
          <w:lang w:eastAsia="zh-TW"/>
        </w:rPr>
        <w:t>，澳門特別行政區科學技術發展基金資助項目152/2017/A，結題，2017-2019。</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智能廣告推送系統：關鍵技術與應用示範，</w:t>
      </w:r>
      <w:r>
        <w:rPr>
          <w:rFonts w:eastAsia="DFKai-SB"/>
          <w:b/>
          <w:kern w:val="0"/>
          <w:sz w:val="20"/>
          <w:szCs w:val="22"/>
          <w:u w:val="single"/>
          <w:lang w:eastAsia="zh-TW"/>
        </w:rPr>
        <w:t>聯合負責人/主要完成人</w:t>
      </w:r>
      <w:r>
        <w:rPr>
          <w:rFonts w:eastAsia="DFKai-SB"/>
          <w:kern w:val="0"/>
          <w:sz w:val="20"/>
          <w:szCs w:val="22"/>
          <w:lang w:eastAsia="zh-TW"/>
        </w:rPr>
        <w:t>，澳門特別行政區科學技術發展基金資助項目151/2017/A，結題，2017-2018。</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基于視頻時空信息建模的人臉結構化分析，</w:t>
      </w:r>
      <w:r>
        <w:rPr>
          <w:rFonts w:eastAsia="DFKai-SB"/>
          <w:b/>
          <w:kern w:val="0"/>
          <w:sz w:val="20"/>
          <w:szCs w:val="22"/>
          <w:u w:val="single"/>
          <w:lang w:eastAsia="zh-TW"/>
        </w:rPr>
        <w:t>聯合負責人/主要完成人</w:t>
      </w:r>
      <w:r>
        <w:rPr>
          <w:rFonts w:eastAsia="DFKai-SB"/>
          <w:kern w:val="0"/>
          <w:sz w:val="20"/>
          <w:szCs w:val="22"/>
          <w:lang w:eastAsia="zh-TW"/>
        </w:rPr>
        <w:t>，國家自然科學基金（NSFC）國際/境外合作——澳門特別行政區科學技術發展基金聯合資助項目0010/2019/AFJ，</w:t>
      </w:r>
      <w:r>
        <w:rPr>
          <w:rFonts w:hint="eastAsia" w:ascii="DFKai-SB" w:hAnsi="DFKai-SB" w:eastAsia="DFKai-SB" w:cs="DFKai-SB"/>
          <w:kern w:val="0"/>
          <w:sz w:val="20"/>
          <w:szCs w:val="22"/>
          <w:lang w:val="en-US" w:eastAsia="zh-CN"/>
        </w:rPr>
        <w:t>結題</w:t>
      </w:r>
      <w:r>
        <w:rPr>
          <w:rFonts w:eastAsia="DFKai-SB"/>
          <w:kern w:val="0"/>
          <w:sz w:val="20"/>
          <w:szCs w:val="22"/>
          <w:lang w:eastAsia="zh-TW"/>
        </w:rPr>
        <w:t>，2019-2022。</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持續學習驅動的群智能理論及方法，群智能理論及方法</w:t>
      </w:r>
      <w:r>
        <w:rPr>
          <w:rFonts w:eastAsia="DFKai-SB"/>
          <w:b/>
          <w:kern w:val="0"/>
          <w:sz w:val="20"/>
          <w:szCs w:val="22"/>
          <w:u w:val="single"/>
          <w:lang w:eastAsia="zh-TW"/>
        </w:rPr>
        <w:t>子課題負責人/主要完成人</w:t>
      </w:r>
      <w:r>
        <w:rPr>
          <w:rFonts w:eastAsia="DFKai-SB"/>
          <w:kern w:val="0"/>
          <w:sz w:val="20"/>
          <w:szCs w:val="22"/>
          <w:lang w:eastAsia="zh-TW"/>
        </w:rPr>
        <w:t>，澳門特別行政區科學技術發展基金重點研發項目0025/2019/APK，</w:t>
      </w:r>
      <w:r>
        <w:rPr>
          <w:rFonts w:hint="eastAsia" w:ascii="DFKai-SB" w:hAnsi="DFKai-SB" w:eastAsia="DFKai-SB" w:cs="DFKai-SB"/>
          <w:kern w:val="0"/>
          <w:sz w:val="20"/>
          <w:szCs w:val="22"/>
          <w:lang w:val="en-US" w:eastAsia="zh-CN"/>
        </w:rPr>
        <w:t>結題</w:t>
      </w:r>
      <w:r>
        <w:rPr>
          <w:rFonts w:eastAsia="DFKai-SB"/>
          <w:kern w:val="0"/>
          <w:sz w:val="20"/>
          <w:szCs w:val="22"/>
          <w:lang w:eastAsia="zh-TW"/>
        </w:rPr>
        <w:t>，2020-2022。</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虛擬現實核心引擎關鍵技術平臺研發及産業化，虛擬現實和增强現實關鍵技術</w:t>
      </w:r>
      <w:r>
        <w:rPr>
          <w:rFonts w:eastAsia="DFKai-SB"/>
          <w:b/>
          <w:kern w:val="0"/>
          <w:sz w:val="20"/>
          <w:szCs w:val="22"/>
          <w:u w:val="single"/>
          <w:lang w:eastAsia="zh-TW"/>
        </w:rPr>
        <w:t>子課題負責人/主要完成人</w:t>
      </w:r>
      <w:r>
        <w:rPr>
          <w:rFonts w:eastAsia="DFKai-SB"/>
          <w:kern w:val="0"/>
          <w:sz w:val="20"/>
          <w:szCs w:val="22"/>
          <w:lang w:eastAsia="zh-TW"/>
        </w:rPr>
        <w:t>，廣東省重點領域研發計劃項目2019B010148001，</w:t>
      </w:r>
      <w:r>
        <w:rPr>
          <w:rFonts w:hint="eastAsia" w:ascii="DFKai-SB" w:hAnsi="DFKai-SB" w:eastAsia="DFKai-SB" w:cs="DFKai-SB"/>
          <w:kern w:val="0"/>
          <w:sz w:val="20"/>
          <w:szCs w:val="22"/>
          <w:lang w:val="en-US" w:eastAsia="zh-CN"/>
        </w:rPr>
        <w:t>結題</w:t>
      </w:r>
      <w:r>
        <w:rPr>
          <w:rFonts w:eastAsia="DFKai-SB"/>
          <w:kern w:val="0"/>
          <w:sz w:val="20"/>
          <w:szCs w:val="22"/>
          <w:lang w:eastAsia="zh-TW"/>
        </w:rPr>
        <w:t>，2019-2022。</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多模態人體特徵識別算法與系統，</w:t>
      </w:r>
      <w:r>
        <w:rPr>
          <w:rFonts w:eastAsia="DFKai-SB"/>
          <w:b/>
          <w:kern w:val="0"/>
          <w:sz w:val="20"/>
          <w:szCs w:val="22"/>
          <w:u w:val="single"/>
          <w:lang w:eastAsia="zh-TW"/>
        </w:rPr>
        <w:t>聯合負責人/主要完成人</w:t>
      </w:r>
      <w:r>
        <w:rPr>
          <w:rFonts w:eastAsia="DFKai-SB"/>
          <w:kern w:val="0"/>
          <w:sz w:val="20"/>
          <w:szCs w:val="22"/>
          <w:lang w:eastAsia="zh-TW"/>
        </w:rPr>
        <w:t>，澳門特別行政區科學技術發展基金資助項目008/2019/A1，</w:t>
      </w:r>
      <w:r>
        <w:rPr>
          <w:rFonts w:hint="eastAsia" w:ascii="DFKai-SB" w:hAnsi="DFKai-SB" w:eastAsia="DFKai-SB" w:cs="DFKai-SB"/>
          <w:kern w:val="0"/>
          <w:sz w:val="20"/>
          <w:szCs w:val="22"/>
          <w:lang w:val="en-US" w:eastAsia="zh-CN"/>
        </w:rPr>
        <w:t>結題</w:t>
      </w:r>
      <w:r>
        <w:rPr>
          <w:rFonts w:eastAsia="DFKai-SB"/>
          <w:kern w:val="0"/>
          <w:sz w:val="20"/>
          <w:szCs w:val="22"/>
          <w:lang w:eastAsia="zh-TW"/>
        </w:rPr>
        <w:t>，2019-2022。</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大規模城市空間中人群行爲异常分析應用研究，</w:t>
      </w:r>
      <w:r>
        <w:rPr>
          <w:rFonts w:eastAsia="DFKai-SB"/>
          <w:b/>
          <w:kern w:val="0"/>
          <w:sz w:val="20"/>
          <w:szCs w:val="22"/>
          <w:u w:val="single"/>
          <w:lang w:eastAsia="zh-TW"/>
        </w:rPr>
        <w:t>聯合負責人/主要完成人</w:t>
      </w:r>
      <w:r>
        <w:rPr>
          <w:rFonts w:eastAsia="DFKai-SB"/>
          <w:kern w:val="0"/>
          <w:sz w:val="20"/>
          <w:szCs w:val="22"/>
          <w:lang w:eastAsia="zh-TW"/>
        </w:rPr>
        <w:t>，澳門特別行政區科學技術發展基金資助項目0019/2018/ASC，在研，2019-2020。</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人臉識別中的活體檢測技術研究，</w:t>
      </w:r>
      <w:r>
        <w:rPr>
          <w:rFonts w:eastAsia="DFKai-SB"/>
          <w:b/>
          <w:kern w:val="0"/>
          <w:sz w:val="20"/>
          <w:szCs w:val="22"/>
          <w:u w:val="single"/>
          <w:lang w:eastAsia="zh-TW"/>
        </w:rPr>
        <w:t>聯合負責人/主要完成人</w:t>
      </w:r>
      <w:r>
        <w:rPr>
          <w:rFonts w:eastAsia="DFKai-SB"/>
          <w:kern w:val="0"/>
          <w:sz w:val="20"/>
          <w:szCs w:val="22"/>
          <w:lang w:eastAsia="zh-TW"/>
        </w:rPr>
        <w:t>，澳門特別行政區科學技術發展基金資助項目0025/2018/A1，</w:t>
      </w:r>
      <w:r>
        <w:rPr>
          <w:rFonts w:hint="eastAsia" w:ascii="DFKai-SB" w:hAnsi="DFKai-SB" w:eastAsia="DFKai-SB" w:cs="DFKai-SB"/>
          <w:kern w:val="0"/>
          <w:sz w:val="20"/>
          <w:szCs w:val="22"/>
          <w:lang w:val="en-US" w:eastAsia="zh-CN"/>
        </w:rPr>
        <w:t>結題</w:t>
      </w:r>
      <w:r>
        <w:rPr>
          <w:rFonts w:eastAsia="DFKai-SB"/>
          <w:kern w:val="0"/>
          <w:sz w:val="20"/>
          <w:szCs w:val="22"/>
          <w:lang w:eastAsia="zh-TW"/>
        </w:rPr>
        <w:t>，2018-2021。</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電腦是怎麽看的：從計算與模型的角度，</w:t>
      </w:r>
      <w:r>
        <w:rPr>
          <w:rFonts w:eastAsia="DFKai-SB"/>
          <w:b/>
          <w:kern w:val="0"/>
          <w:sz w:val="20"/>
          <w:szCs w:val="22"/>
          <w:u w:val="single"/>
          <w:lang w:eastAsia="zh-TW"/>
        </w:rPr>
        <w:t>項目成員/主要完成人</w:t>
      </w:r>
      <w:r>
        <w:rPr>
          <w:rFonts w:eastAsia="DFKai-SB"/>
          <w:kern w:val="0"/>
          <w:sz w:val="20"/>
          <w:szCs w:val="22"/>
          <w:lang w:eastAsia="zh-TW"/>
        </w:rPr>
        <w:t>，澳門特別行政區科學技術發展基金資助項目112/2014/A3，</w:t>
      </w:r>
      <w:r>
        <w:rPr>
          <w:rFonts w:hint="eastAsia" w:ascii="DFKai-SB" w:hAnsi="DFKai-SB" w:eastAsia="DFKai-SB" w:cs="DFKai-SB"/>
          <w:kern w:val="0"/>
          <w:sz w:val="20"/>
          <w:szCs w:val="22"/>
          <w:lang w:val="en-US" w:eastAsia="zh-CN"/>
        </w:rPr>
        <w:t>結題</w:t>
      </w:r>
      <w:r>
        <w:rPr>
          <w:rFonts w:eastAsia="DFKai-SB"/>
          <w:kern w:val="0"/>
          <w:sz w:val="20"/>
          <w:szCs w:val="22"/>
          <w:lang w:eastAsia="zh-TW"/>
        </w:rPr>
        <w:t>，2016-2019。</w:t>
      </w:r>
    </w:p>
    <w:p>
      <w:pPr>
        <w:pStyle w:val="12"/>
        <w:numPr>
          <w:ilvl w:val="0"/>
          <w:numId w:val="1"/>
        </w:numPr>
        <w:spacing w:line="276" w:lineRule="auto"/>
        <w:ind w:firstLineChars="0"/>
        <w:rPr>
          <w:rFonts w:eastAsia="DFKai-SB"/>
          <w:kern w:val="0"/>
          <w:sz w:val="20"/>
          <w:szCs w:val="22"/>
        </w:rPr>
      </w:pPr>
      <w:r>
        <w:rPr>
          <w:rFonts w:eastAsia="DFKai-SB"/>
          <w:kern w:val="0"/>
          <w:sz w:val="20"/>
          <w:szCs w:val="22"/>
          <w:lang w:eastAsia="zh-TW"/>
        </w:rPr>
        <w:t>One-shot Learning and Data Analytics on Driving Behavior，</w:t>
      </w:r>
      <w:r>
        <w:rPr>
          <w:rFonts w:eastAsia="DFKai-SB"/>
          <w:b/>
          <w:kern w:val="0"/>
          <w:sz w:val="20"/>
          <w:szCs w:val="22"/>
          <w:u w:val="single"/>
          <w:lang w:eastAsia="zh-TW"/>
        </w:rPr>
        <w:t>聯合負責人/主要完成人</w:t>
      </w:r>
      <w:r>
        <w:rPr>
          <w:rFonts w:eastAsia="DFKai-SB"/>
          <w:kern w:val="0"/>
          <w:sz w:val="20"/>
          <w:szCs w:val="22"/>
          <w:lang w:eastAsia="zh-TW"/>
        </w:rPr>
        <w:t>，香港研究資助局資助項目，</w:t>
      </w:r>
      <w:r>
        <w:rPr>
          <w:rFonts w:hint="eastAsia" w:ascii="DFKai-SB" w:hAnsi="DFKai-SB" w:eastAsia="DFKai-SB" w:cs="DFKai-SB"/>
          <w:kern w:val="0"/>
          <w:sz w:val="20"/>
          <w:szCs w:val="22"/>
          <w:lang w:val="en-US" w:eastAsia="zh-CN"/>
        </w:rPr>
        <w:t>結題</w:t>
      </w:r>
      <w:r>
        <w:rPr>
          <w:rFonts w:eastAsia="DFKai-SB"/>
          <w:kern w:val="0"/>
          <w:sz w:val="20"/>
          <w:szCs w:val="22"/>
          <w:lang w:eastAsia="zh-TW"/>
        </w:rPr>
        <w:t>，2018-2019。</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基于嫦娥二號探測數據的數字月球技術、月表成分分析及近月空間等離子體環境研究，</w:t>
      </w:r>
      <w:r>
        <w:rPr>
          <w:rFonts w:eastAsia="DFKai-SB"/>
          <w:b/>
          <w:kern w:val="0"/>
          <w:sz w:val="20"/>
          <w:szCs w:val="22"/>
          <w:u w:val="single"/>
          <w:lang w:eastAsia="zh-TW"/>
        </w:rPr>
        <w:t>項目成員</w:t>
      </w:r>
      <w:r>
        <w:rPr>
          <w:rFonts w:eastAsia="DFKai-SB"/>
          <w:kern w:val="0"/>
          <w:sz w:val="20"/>
          <w:szCs w:val="22"/>
          <w:lang w:eastAsia="zh-TW"/>
        </w:rPr>
        <w:t>，澳門特別行政區科學技術發展基金資助項目No.004/2011/A1，完成，負責人爲導師唐澤聖教授。</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嫦娥一號探月衛星數據的分析，處理，應用與研究，</w:t>
      </w:r>
      <w:r>
        <w:rPr>
          <w:rFonts w:eastAsia="DFKai-SB"/>
          <w:b/>
          <w:kern w:val="0"/>
          <w:sz w:val="20"/>
          <w:szCs w:val="22"/>
          <w:u w:val="single"/>
          <w:lang w:eastAsia="zh-TW"/>
        </w:rPr>
        <w:t>項目成員</w:t>
      </w:r>
      <w:r>
        <w:rPr>
          <w:rFonts w:eastAsia="DFKai-SB"/>
          <w:kern w:val="0"/>
          <w:sz w:val="20"/>
          <w:szCs w:val="22"/>
          <w:lang w:eastAsia="zh-TW"/>
        </w:rPr>
        <w:t>，澳門特別行政區科學技術發展基金資助項目No.003/2008/A1，完成，負責人爲導師唐澤聖教授。</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高效巨量數據處理關鍵技術研究，</w:t>
      </w:r>
      <w:r>
        <w:rPr>
          <w:rFonts w:eastAsia="DFKai-SB"/>
          <w:b/>
          <w:kern w:val="0"/>
          <w:sz w:val="20"/>
          <w:szCs w:val="22"/>
          <w:u w:val="single"/>
          <w:lang w:eastAsia="zh-TW"/>
        </w:rPr>
        <w:t>項目成員</w:t>
      </w:r>
      <w:r>
        <w:rPr>
          <w:rFonts w:eastAsia="DFKai-SB"/>
          <w:kern w:val="0"/>
          <w:sz w:val="20"/>
          <w:szCs w:val="22"/>
          <w:lang w:eastAsia="zh-TW"/>
        </w:rPr>
        <w:t>，澳門特別行政區科學技術發展基金資助項目006/2011/A1，完成，負責人爲導師齊東旭教授。</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巨量數據處理的新算法及應用研究，</w:t>
      </w:r>
      <w:r>
        <w:rPr>
          <w:rFonts w:eastAsia="DFKai-SB"/>
          <w:b/>
          <w:kern w:val="0"/>
          <w:sz w:val="20"/>
          <w:szCs w:val="22"/>
          <w:u w:val="single"/>
          <w:lang w:eastAsia="zh-TW"/>
        </w:rPr>
        <w:t>項目成員</w:t>
      </w:r>
      <w:r>
        <w:rPr>
          <w:rFonts w:eastAsia="DFKai-SB"/>
          <w:kern w:val="0"/>
          <w:sz w:val="20"/>
          <w:szCs w:val="22"/>
          <w:lang w:eastAsia="zh-TW"/>
        </w:rPr>
        <w:t>，澳門特別行政區科學技術發展基金資助項目008/2008/A1，完成，負責人爲導師齊東旭教授。</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可視媒體信息重構的新算法及應用研究，</w:t>
      </w:r>
      <w:r>
        <w:rPr>
          <w:rFonts w:eastAsia="DFKai-SB"/>
          <w:b/>
          <w:kern w:val="0"/>
          <w:sz w:val="20"/>
          <w:szCs w:val="22"/>
          <w:u w:val="single"/>
          <w:lang w:eastAsia="zh-TW"/>
        </w:rPr>
        <w:t>項目成員</w:t>
      </w:r>
      <w:r>
        <w:rPr>
          <w:rFonts w:eastAsia="DFKai-SB"/>
          <w:kern w:val="0"/>
          <w:sz w:val="20"/>
          <w:szCs w:val="22"/>
          <w:lang w:eastAsia="zh-TW"/>
        </w:rPr>
        <w:t>，澳門特別行政區科學技術發展基金資助項目045/2006/A，完成，負責人爲導師齊東旭教授。</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數學機械化及其在信息技術中的應用，</w:t>
      </w:r>
      <w:r>
        <w:rPr>
          <w:rFonts w:eastAsia="DFKai-SB"/>
          <w:b/>
          <w:kern w:val="0"/>
          <w:sz w:val="20"/>
          <w:szCs w:val="22"/>
          <w:u w:val="single"/>
          <w:lang w:eastAsia="zh-TW"/>
        </w:rPr>
        <w:t>項目成員</w:t>
      </w:r>
      <w:r>
        <w:rPr>
          <w:rFonts w:eastAsia="DFKai-SB"/>
          <w:kern w:val="0"/>
          <w:sz w:val="20"/>
          <w:szCs w:val="22"/>
          <w:lang w:eastAsia="zh-TW"/>
        </w:rPr>
        <w:t>，國家重點研究基礎發展規劃（973）項目子課題《數學機械化在幾何建模中的應用》No.2004CB318006，完成，負責人爲導師齊東旭教授。</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非平穩信號自適應處理的數學理論、算法和應用，</w:t>
      </w:r>
      <w:r>
        <w:rPr>
          <w:rFonts w:eastAsia="DFKai-SB"/>
          <w:b/>
          <w:kern w:val="0"/>
          <w:sz w:val="20"/>
          <w:szCs w:val="22"/>
          <w:u w:val="single"/>
          <w:lang w:eastAsia="zh-TW"/>
        </w:rPr>
        <w:t>項目成員</w:t>
      </w:r>
      <w:r>
        <w:rPr>
          <w:rFonts w:eastAsia="DFKai-SB"/>
          <w:kern w:val="0"/>
          <w:sz w:val="20"/>
          <w:szCs w:val="22"/>
          <w:lang w:eastAsia="zh-TW"/>
        </w:rPr>
        <w:t>，國家自然科學基金項目No.10631080，完成，負責人爲導師齊東旭教授。</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缺損圖形表面修復技術的研究和應用，</w:t>
      </w:r>
      <w:r>
        <w:rPr>
          <w:rFonts w:eastAsia="DFKai-SB"/>
          <w:b/>
          <w:kern w:val="0"/>
          <w:sz w:val="20"/>
          <w:szCs w:val="22"/>
          <w:u w:val="single"/>
          <w:lang w:eastAsia="zh-TW"/>
        </w:rPr>
        <w:t>項目成員</w:t>
      </w:r>
      <w:r>
        <w:rPr>
          <w:rFonts w:eastAsia="DFKai-SB"/>
          <w:kern w:val="0"/>
          <w:sz w:val="20"/>
          <w:szCs w:val="22"/>
          <w:lang w:eastAsia="zh-TW"/>
        </w:rPr>
        <w:t>，國家自然科學基金項目No. 61272364，完成，負責人爲黃靜教授。</w:t>
      </w:r>
    </w:p>
    <w:p>
      <w:pPr>
        <w:pStyle w:val="12"/>
        <w:numPr>
          <w:ilvl w:val="0"/>
          <w:numId w:val="1"/>
        </w:numPr>
        <w:spacing w:line="276" w:lineRule="auto"/>
        <w:ind w:firstLineChars="0"/>
        <w:rPr>
          <w:rFonts w:eastAsia="DFKai-SB"/>
          <w:kern w:val="0"/>
          <w:sz w:val="20"/>
          <w:szCs w:val="22"/>
          <w:lang w:eastAsia="zh-TW"/>
        </w:rPr>
      </w:pPr>
      <w:r>
        <w:rPr>
          <w:rFonts w:eastAsia="DFKai-SB"/>
          <w:kern w:val="0"/>
          <w:sz w:val="20"/>
          <w:szCs w:val="22"/>
          <w:lang w:eastAsia="zh-TW"/>
        </w:rPr>
        <w:t>正交分段多項式函數系的構造、性質及其應用研究，</w:t>
      </w:r>
      <w:r>
        <w:rPr>
          <w:rFonts w:eastAsia="DFKai-SB"/>
          <w:b/>
          <w:kern w:val="0"/>
          <w:sz w:val="20"/>
          <w:szCs w:val="22"/>
          <w:u w:val="single"/>
          <w:lang w:eastAsia="zh-TW"/>
        </w:rPr>
        <w:t>項目成員</w:t>
      </w:r>
      <w:r>
        <w:rPr>
          <w:rFonts w:eastAsia="DFKai-SB"/>
          <w:kern w:val="0"/>
          <w:sz w:val="20"/>
          <w:szCs w:val="22"/>
          <w:lang w:eastAsia="zh-TW"/>
        </w:rPr>
        <w:t>，國家自然科學基金項目No. 61170320，完成，負責人爲熊剛强副教授。</w:t>
      </w:r>
    </w:p>
    <w:p>
      <w:pPr>
        <w:widowControl/>
        <w:rPr>
          <w:rFonts w:ascii="Times New Roman" w:hAnsi="Times New Roman" w:eastAsia="DFKai-SB" w:cs="Times New Roman"/>
          <w:b/>
          <w:bCs/>
          <w:color w:val="000000" w:themeColor="text1"/>
          <w:kern w:val="0"/>
          <w:szCs w:val="24"/>
          <w14:textFill>
            <w14:solidFill>
              <w14:schemeClr w14:val="tx1"/>
            </w14:solidFill>
          </w14:textFill>
        </w:rPr>
      </w:pPr>
    </w:p>
    <w:tbl>
      <w:tblPr>
        <w:tblStyle w:val="5"/>
        <w:tblW w:w="8246" w:type="dxa"/>
        <w:tblInd w:w="0" w:type="dxa"/>
        <w:tblLayout w:type="fixed"/>
        <w:tblCellMar>
          <w:top w:w="0" w:type="dxa"/>
          <w:left w:w="28" w:type="dxa"/>
          <w:bottom w:w="0" w:type="dxa"/>
          <w:right w:w="28" w:type="dxa"/>
        </w:tblCellMar>
      </w:tblPr>
      <w:tblGrid>
        <w:gridCol w:w="8246"/>
      </w:tblGrid>
      <w:tr>
        <w:tblPrEx>
          <w:tblCellMar>
            <w:top w:w="0" w:type="dxa"/>
            <w:left w:w="28" w:type="dxa"/>
            <w:bottom w:w="0" w:type="dxa"/>
            <w:right w:w="28" w:type="dxa"/>
          </w:tblCellMar>
        </w:tblPrEx>
        <w:trPr>
          <w:trHeight w:val="324" w:hRule="atLeast"/>
        </w:trPr>
        <w:tc>
          <w:tcPr>
            <w:tcW w:w="8246" w:type="dxa"/>
            <w:tcBorders>
              <w:top w:val="nil"/>
              <w:left w:val="nil"/>
              <w:bottom w:val="nil"/>
              <w:right w:val="nil"/>
            </w:tcBorders>
            <w:shd w:val="clear" w:color="auto" w:fill="auto"/>
            <w:vAlign w:val="center"/>
          </w:tcPr>
          <w:p>
            <w:pPr>
              <w:widowControl/>
              <w:spacing w:line="360" w:lineRule="auto"/>
              <w:rPr>
                <w:rFonts w:ascii="Times New Roman" w:hAnsi="Times New Roman" w:eastAsia="DFKai-SB" w:cs="Times New Roman"/>
                <w:b/>
                <w:bCs/>
                <w:color w:val="000000" w:themeColor="text1"/>
                <w:kern w:val="0"/>
                <w:szCs w:val="24"/>
                <w14:textFill>
                  <w14:solidFill>
                    <w14:schemeClr w14:val="tx1"/>
                  </w14:solidFill>
                </w14:textFill>
              </w:rPr>
            </w:pPr>
            <w:r>
              <w:rPr>
                <w:rFonts w:ascii="Times New Roman" w:hAnsi="Times New Roman" w:eastAsia="DFKai-SB" w:cs="Times New Roman"/>
                <w:b/>
                <w:bCs/>
                <w:color w:val="000000" w:themeColor="text1"/>
                <w:kern w:val="0"/>
                <w:szCs w:val="24"/>
                <w14:textFill>
                  <w14:solidFill>
                    <w14:schemeClr w14:val="tx1"/>
                  </w14:solidFill>
                </w14:textFill>
              </w:rPr>
              <w:t>學術成果</w:t>
            </w:r>
          </w:p>
        </w:tc>
      </w:tr>
      <w:tr>
        <w:tblPrEx>
          <w:tblCellMar>
            <w:top w:w="0" w:type="dxa"/>
            <w:left w:w="28" w:type="dxa"/>
            <w:bottom w:w="0" w:type="dxa"/>
            <w:right w:w="28" w:type="dxa"/>
          </w:tblCellMar>
        </w:tblPrEx>
        <w:trPr>
          <w:trHeight w:val="324" w:hRule="atLeast"/>
        </w:trPr>
        <w:tc>
          <w:tcPr>
            <w:tcW w:w="8246" w:type="dxa"/>
            <w:tcBorders>
              <w:top w:val="nil"/>
              <w:left w:val="nil"/>
              <w:bottom w:val="nil"/>
              <w:right w:val="nil"/>
            </w:tcBorders>
            <w:shd w:val="clear" w:color="auto" w:fill="auto"/>
            <w:vAlign w:val="center"/>
          </w:tcPr>
          <w:p>
            <w:pPr>
              <w:spacing w:line="276" w:lineRule="auto"/>
              <w:rPr>
                <w:rFonts w:ascii="Times New Roman" w:hAnsi="Times New Roman" w:eastAsia="DFKai-SB" w:cs="Times New Roman"/>
                <w:sz w:val="20"/>
              </w:rPr>
            </w:pPr>
            <w:bookmarkStart w:id="3" w:name="OLE_LINK8"/>
            <w:bookmarkStart w:id="4" w:name="OLE_LINK9"/>
            <w:bookmarkStart w:id="5" w:name="OLE_LINK11"/>
            <w:bookmarkStart w:id="6" w:name="OLE_LINK10"/>
            <w:r>
              <w:rPr>
                <w:rFonts w:ascii="Times New Roman" w:hAnsi="Times New Roman" w:eastAsia="DFKai-SB" w:cs="Times New Roman"/>
                <w:sz w:val="20"/>
              </w:rPr>
              <w:t>研究論文</w:t>
            </w:r>
          </w:p>
          <w:p>
            <w:pPr>
              <w:autoSpaceDE w:val="0"/>
              <w:autoSpaceDN w:val="0"/>
              <w:adjustRightInd w:val="0"/>
              <w:snapToGrid w:val="0"/>
              <w:spacing w:line="360" w:lineRule="auto"/>
              <w:rPr>
                <w:rFonts w:ascii="Times New Roman" w:hAnsi="Times New Roman" w:eastAsia="DFKai-SB" w:cs="Times New Roman"/>
                <w:sz w:val="20"/>
                <w:szCs w:val="20"/>
              </w:rPr>
            </w:pPr>
            <w:bookmarkStart w:id="7" w:name="OLE_LINK7"/>
            <w:r>
              <w:rPr>
                <w:rFonts w:ascii="Times New Roman" w:hAnsi="Times New Roman" w:eastAsia="DFKai-SB" w:cs="Times New Roman"/>
                <w:sz w:val="20"/>
                <w:szCs w:val="20"/>
              </w:rPr>
              <w:t>(</w:t>
            </w:r>
            <w:r>
              <w:rPr>
                <w:rFonts w:ascii="Times New Roman" w:hAnsi="Times New Roman" w:eastAsia="DFKai-SB" w:cs="Times New Roman"/>
                <w:b/>
                <w:sz w:val="20"/>
                <w:szCs w:val="20"/>
                <w:u w:val="single"/>
              </w:rPr>
              <w:t xml:space="preserve">* corresponding author </w:t>
            </w:r>
            <w:r>
              <w:rPr>
                <w:rFonts w:ascii="Times New Roman" w:hAnsi="Times New Roman" w:eastAsia="DFKai-SB" w:cs="Times New Roman"/>
                <w:b/>
                <w:sz w:val="20"/>
                <w:u w:val="single"/>
              </w:rPr>
              <w:t>通訊作者</w:t>
            </w:r>
            <w:r>
              <w:rPr>
                <w:rFonts w:ascii="Times New Roman" w:hAnsi="Times New Roman" w:eastAsia="DFKai-SB" w:cs="Times New Roman"/>
                <w:sz w:val="20"/>
                <w:szCs w:val="20"/>
              </w:rPr>
              <w:t>)</w:t>
            </w:r>
          </w:p>
          <w:p>
            <w:pPr>
              <w:numPr>
                <w:ilvl w:val="0"/>
                <w:numId w:val="2"/>
              </w:numPr>
              <w:autoSpaceDE w:val="0"/>
              <w:autoSpaceDN w:val="0"/>
              <w:adjustRightInd w:val="0"/>
              <w:snapToGrid w:val="0"/>
              <w:spacing w:line="360" w:lineRule="auto"/>
              <w:jc w:val="both"/>
              <w:rPr>
                <w:rFonts w:hint="eastAsia" w:ascii="Times New Roman" w:hAnsi="Times New Roman" w:eastAsia="DFKai-SB" w:cs="Times New Roman"/>
                <w:sz w:val="20"/>
                <w:szCs w:val="21"/>
                <w:lang w:eastAsia="zh-CN"/>
              </w:rPr>
            </w:pPr>
            <w:r>
              <w:rPr>
                <w:rFonts w:hint="eastAsia" w:ascii="Times New Roman" w:hAnsi="Times New Roman" w:eastAsia="DFKai-SB" w:cs="Times New Roman"/>
                <w:sz w:val="20"/>
                <w:szCs w:val="21"/>
                <w:lang w:val="en-US" w:eastAsia="zh-CN"/>
              </w:rPr>
              <w:t xml:space="preserve">Zhu, Z., Yang, L., Li, N., Jiang, C., &amp; </w:t>
            </w:r>
            <w:r>
              <w:rPr>
                <w:rFonts w:hint="eastAsia" w:ascii="Times New Roman" w:hAnsi="Times New Roman" w:eastAsia="DFKai-SB" w:cs="Times New Roman"/>
                <w:b/>
                <w:bCs/>
                <w:sz w:val="20"/>
                <w:szCs w:val="21"/>
                <w:u w:val="single"/>
                <w:lang w:eastAsia="zh-CN"/>
              </w:rPr>
              <w:t>Liang, Y</w:t>
            </w:r>
            <w:r>
              <w:rPr>
                <w:rFonts w:hint="eastAsia" w:ascii="Times New Roman" w:hAnsi="Times New Roman" w:eastAsia="DFKai-SB" w:cs="Times New Roman"/>
                <w:b/>
                <w:bCs/>
                <w:sz w:val="20"/>
                <w:szCs w:val="21"/>
                <w:u w:val="single"/>
                <w:lang w:val="en-US" w:eastAsia="zh-CN"/>
              </w:rPr>
              <w:t>*</w:t>
            </w:r>
            <w:r>
              <w:rPr>
                <w:rFonts w:hint="eastAsia" w:ascii="Times New Roman" w:hAnsi="Times New Roman" w:eastAsia="DFKai-SB" w:cs="Times New Roman"/>
                <w:sz w:val="20"/>
                <w:szCs w:val="21"/>
                <w:lang w:eastAsia="zh-CN"/>
              </w:rPr>
              <w:t>. (2023)</w:t>
            </w:r>
            <w:r>
              <w:rPr>
                <w:rFonts w:hint="eastAsia" w:ascii="Times New Roman" w:hAnsi="Times New Roman" w:eastAsia="DFKai-SB" w:cs="Times New Roman"/>
                <w:sz w:val="20"/>
                <w:szCs w:val="21"/>
                <w:lang w:val="en-US" w:eastAsia="zh-CN"/>
              </w:rPr>
              <w:t xml:space="preserve">. UMIFormer: Mining the Correlations between Similar Tokens for Multi-View 3D Reconstruction. ICCV 2023. </w:t>
            </w:r>
            <w:r>
              <w:rPr>
                <w:rFonts w:ascii="Times New Roman" w:hAnsi="Times New Roman" w:eastAsia="DFKai-SB" w:cs="Times New Roman"/>
                <w:b/>
                <w:sz w:val="20"/>
                <w:szCs w:val="21"/>
              </w:rPr>
              <w:t>(CCF-A)</w:t>
            </w:r>
          </w:p>
          <w:p>
            <w:pPr>
              <w:numPr>
                <w:ilvl w:val="0"/>
                <w:numId w:val="2"/>
              </w:numPr>
              <w:autoSpaceDE w:val="0"/>
              <w:autoSpaceDN w:val="0"/>
              <w:adjustRightInd w:val="0"/>
              <w:snapToGrid w:val="0"/>
              <w:spacing w:line="360" w:lineRule="auto"/>
              <w:jc w:val="both"/>
              <w:rPr>
                <w:rFonts w:hint="eastAsia" w:ascii="Times New Roman" w:hAnsi="Times New Roman" w:eastAsia="DFKai-SB" w:cs="Times New Roman"/>
                <w:sz w:val="20"/>
                <w:szCs w:val="21"/>
                <w:lang w:eastAsia="zh-CN"/>
              </w:rPr>
            </w:pPr>
            <w:r>
              <w:rPr>
                <w:rFonts w:hint="eastAsia" w:ascii="Times New Roman" w:hAnsi="Times New Roman" w:eastAsia="DFKai-SB" w:cs="Times New Roman"/>
                <w:sz w:val="20"/>
                <w:szCs w:val="21"/>
                <w:lang w:val="en-US" w:eastAsia="zh-CN"/>
              </w:rPr>
              <w:t xml:space="preserve">Yang, L., Zhu, Z., Lin, X., Nong, J., &amp; </w:t>
            </w:r>
            <w:r>
              <w:rPr>
                <w:rFonts w:hint="eastAsia" w:ascii="Times New Roman" w:hAnsi="Times New Roman" w:eastAsia="DFKai-SB" w:cs="Times New Roman"/>
                <w:b/>
                <w:bCs/>
                <w:sz w:val="20"/>
                <w:szCs w:val="21"/>
                <w:u w:val="single"/>
                <w:lang w:eastAsia="zh-CN"/>
              </w:rPr>
              <w:t>Liang, Y</w:t>
            </w:r>
            <w:r>
              <w:rPr>
                <w:rFonts w:hint="eastAsia" w:ascii="Times New Roman" w:hAnsi="Times New Roman" w:eastAsia="DFKai-SB" w:cs="Times New Roman"/>
                <w:b/>
                <w:bCs/>
                <w:sz w:val="20"/>
                <w:szCs w:val="21"/>
                <w:u w:val="single"/>
                <w:lang w:val="en-US" w:eastAsia="zh-CN"/>
              </w:rPr>
              <w:t>*</w:t>
            </w:r>
            <w:r>
              <w:rPr>
                <w:rFonts w:hint="eastAsia" w:ascii="Times New Roman" w:hAnsi="Times New Roman" w:eastAsia="DFKai-SB" w:cs="Times New Roman"/>
                <w:sz w:val="20"/>
                <w:szCs w:val="21"/>
                <w:lang w:eastAsia="zh-CN"/>
              </w:rPr>
              <w:t>. (2023)</w:t>
            </w:r>
            <w:r>
              <w:rPr>
                <w:rFonts w:hint="eastAsia" w:ascii="Times New Roman" w:hAnsi="Times New Roman" w:eastAsia="DFKai-SB" w:cs="Times New Roman"/>
                <w:sz w:val="20"/>
                <w:szCs w:val="21"/>
                <w:lang w:val="en-US" w:eastAsia="zh-CN"/>
              </w:rPr>
              <w:t xml:space="preserve">. Long-Range Grouping Transformer for Multi-View 3D Reconstruction. ICCV 2023. </w:t>
            </w:r>
            <w:r>
              <w:rPr>
                <w:rFonts w:ascii="Times New Roman" w:hAnsi="Times New Roman" w:eastAsia="DFKai-SB" w:cs="Times New Roman"/>
                <w:b/>
                <w:sz w:val="20"/>
                <w:szCs w:val="21"/>
              </w:rPr>
              <w:t>(CCF-A)</w:t>
            </w:r>
          </w:p>
          <w:p>
            <w:pPr>
              <w:numPr>
                <w:ilvl w:val="0"/>
                <w:numId w:val="2"/>
              </w:numPr>
              <w:autoSpaceDE w:val="0"/>
              <w:autoSpaceDN w:val="0"/>
              <w:adjustRightInd w:val="0"/>
              <w:snapToGrid w:val="0"/>
              <w:spacing w:line="360" w:lineRule="auto"/>
              <w:jc w:val="both"/>
              <w:rPr>
                <w:rFonts w:hint="eastAsia" w:ascii="Times New Roman" w:hAnsi="Times New Roman" w:eastAsia="DFKai-SB" w:cs="Times New Roman"/>
                <w:sz w:val="20"/>
                <w:szCs w:val="21"/>
                <w:lang w:eastAsia="zh-CN"/>
              </w:rPr>
            </w:pPr>
            <w:r>
              <w:rPr>
                <w:rFonts w:hint="eastAsia" w:ascii="Times New Roman" w:hAnsi="Times New Roman" w:eastAsia="DFKai-SB" w:cs="Times New Roman"/>
                <w:sz w:val="20"/>
                <w:szCs w:val="21"/>
                <w:lang w:eastAsia="zh-CN"/>
              </w:rPr>
              <w:t>Zhou,</w:t>
            </w:r>
            <w:r>
              <w:rPr>
                <w:rFonts w:hint="eastAsia" w:ascii="Times New Roman" w:hAnsi="Times New Roman" w:eastAsia="DFKai-SB" w:cs="Times New Roman"/>
                <w:sz w:val="20"/>
                <w:szCs w:val="21"/>
                <w:lang w:val="en-US" w:eastAsia="zh-CN"/>
              </w:rPr>
              <w:t xml:space="preserve"> B.,</w:t>
            </w:r>
            <w:r>
              <w:rPr>
                <w:rFonts w:hint="eastAsia" w:ascii="Times New Roman" w:hAnsi="Times New Roman" w:eastAsia="DFKai-SB" w:cs="Times New Roman"/>
                <w:sz w:val="20"/>
                <w:szCs w:val="21"/>
                <w:lang w:eastAsia="zh-CN"/>
              </w:rPr>
              <w:t xml:space="preserve"> Chen</w:t>
            </w:r>
            <w:r>
              <w:rPr>
                <w:rFonts w:hint="eastAsia" w:ascii="Times New Roman" w:hAnsi="Times New Roman" w:eastAsia="DFKai-SB" w:cs="Times New Roman"/>
                <w:sz w:val="20"/>
                <w:szCs w:val="21"/>
                <w:lang w:val="en-US" w:eastAsia="zh-CN"/>
              </w:rPr>
              <w:t>, Z</w:t>
            </w:r>
            <w:r>
              <w:rPr>
                <w:rFonts w:hint="eastAsia" w:ascii="Times New Roman" w:hAnsi="Times New Roman" w:eastAsia="DFKai-SB" w:cs="Times New Roman"/>
                <w:sz w:val="20"/>
                <w:szCs w:val="21"/>
                <w:lang w:eastAsia="zh-CN"/>
              </w:rPr>
              <w:t>, Albert</w:t>
            </w:r>
            <w:r>
              <w:rPr>
                <w:rFonts w:hint="eastAsia" w:ascii="Times New Roman" w:hAnsi="Times New Roman" w:eastAsia="DFKai-SB" w:cs="Times New Roman"/>
                <w:sz w:val="20"/>
                <w:szCs w:val="21"/>
                <w:lang w:val="en-US" w:eastAsia="zh-CN"/>
              </w:rPr>
              <w:t>,</w:t>
            </w:r>
            <w:r>
              <w:rPr>
                <w:rFonts w:hint="eastAsia" w:ascii="Times New Roman" w:hAnsi="Times New Roman" w:eastAsia="DFKai-SB" w:cs="Times New Roman"/>
                <w:sz w:val="20"/>
                <w:szCs w:val="21"/>
                <w:lang w:eastAsia="zh-CN"/>
              </w:rPr>
              <w:t xml:space="preserve"> C</w:t>
            </w:r>
            <w:r>
              <w:rPr>
                <w:rFonts w:hint="eastAsia" w:ascii="Times New Roman" w:hAnsi="Times New Roman" w:eastAsia="DFKai-SB" w:cs="Times New Roman"/>
                <w:sz w:val="20"/>
                <w:szCs w:val="21"/>
                <w:lang w:val="en-US" w:eastAsia="zh-CN"/>
              </w:rPr>
              <w:t>.</w:t>
            </w:r>
            <w:r>
              <w:rPr>
                <w:rFonts w:hint="eastAsia" w:ascii="Times New Roman" w:hAnsi="Times New Roman" w:eastAsia="DFKai-SB" w:cs="Times New Roman"/>
                <w:sz w:val="20"/>
                <w:szCs w:val="21"/>
                <w:lang w:eastAsia="zh-CN"/>
              </w:rPr>
              <w:t>, Wan,</w:t>
            </w:r>
            <w:r>
              <w:rPr>
                <w:rFonts w:hint="eastAsia" w:ascii="Times New Roman" w:hAnsi="Times New Roman" w:eastAsia="DFKai-SB" w:cs="Times New Roman"/>
                <w:sz w:val="20"/>
                <w:szCs w:val="21"/>
                <w:lang w:val="en-US" w:eastAsia="zh-CN"/>
              </w:rPr>
              <w:t xml:space="preserve"> </w:t>
            </w:r>
            <w:r>
              <w:rPr>
                <w:rFonts w:hint="eastAsia" w:ascii="Times New Roman" w:hAnsi="Times New Roman" w:eastAsia="DFKai-SB" w:cs="Times New Roman"/>
                <w:sz w:val="20"/>
                <w:szCs w:val="21"/>
                <w:lang w:eastAsia="zh-CN"/>
              </w:rPr>
              <w:t>J</w:t>
            </w:r>
            <w:r>
              <w:rPr>
                <w:rFonts w:hint="eastAsia" w:ascii="Times New Roman" w:hAnsi="Times New Roman" w:eastAsia="DFKai-SB" w:cs="Times New Roman"/>
                <w:sz w:val="20"/>
                <w:szCs w:val="21"/>
                <w:lang w:val="en-US" w:eastAsia="zh-CN"/>
              </w:rPr>
              <w:t>.,</w:t>
            </w:r>
            <w:r>
              <w:rPr>
                <w:rFonts w:hint="eastAsia" w:ascii="Times New Roman" w:hAnsi="Times New Roman" w:eastAsia="DFKai-SB" w:cs="Times New Roman"/>
                <w:sz w:val="20"/>
                <w:szCs w:val="21"/>
                <w:lang w:eastAsia="zh-CN"/>
              </w:rPr>
              <w:t xml:space="preserve"> </w:t>
            </w:r>
            <w:r>
              <w:rPr>
                <w:rFonts w:hint="eastAsia" w:ascii="Times New Roman" w:hAnsi="Times New Roman" w:eastAsia="DFKai-SB" w:cs="Times New Roman"/>
                <w:b/>
                <w:bCs/>
                <w:sz w:val="20"/>
                <w:szCs w:val="21"/>
                <w:lang w:eastAsia="zh-CN"/>
              </w:rPr>
              <w:t>Liang</w:t>
            </w:r>
            <w:r>
              <w:rPr>
                <w:rFonts w:hint="eastAsia" w:ascii="Times New Roman" w:hAnsi="Times New Roman" w:eastAsia="DFKai-SB" w:cs="Times New Roman"/>
                <w:b/>
                <w:bCs/>
                <w:sz w:val="20"/>
                <w:szCs w:val="21"/>
                <w:lang w:val="en-US" w:eastAsia="zh-CN"/>
              </w:rPr>
              <w:t>, Y.</w:t>
            </w:r>
            <w:r>
              <w:rPr>
                <w:rFonts w:hint="eastAsia" w:ascii="Times New Roman" w:hAnsi="Times New Roman" w:eastAsia="DFKai-SB" w:cs="Times New Roman"/>
                <w:sz w:val="20"/>
                <w:szCs w:val="21"/>
                <w:lang w:eastAsia="zh-CN"/>
              </w:rPr>
              <w:t>, Sergio</w:t>
            </w:r>
            <w:r>
              <w:rPr>
                <w:rFonts w:hint="eastAsia" w:ascii="Times New Roman" w:hAnsi="Times New Roman" w:eastAsia="DFKai-SB" w:cs="Times New Roman"/>
                <w:sz w:val="20"/>
                <w:szCs w:val="21"/>
                <w:lang w:val="en-US" w:eastAsia="zh-CN"/>
              </w:rPr>
              <w:t>,</w:t>
            </w:r>
            <w:r>
              <w:rPr>
                <w:rFonts w:hint="eastAsia" w:ascii="Times New Roman" w:hAnsi="Times New Roman" w:eastAsia="DFKai-SB" w:cs="Times New Roman"/>
                <w:sz w:val="20"/>
                <w:szCs w:val="21"/>
                <w:lang w:eastAsia="zh-CN"/>
              </w:rPr>
              <w:t xml:space="preserve"> E</w:t>
            </w:r>
            <w:r>
              <w:rPr>
                <w:rFonts w:hint="eastAsia" w:ascii="Times New Roman" w:hAnsi="Times New Roman" w:eastAsia="DFKai-SB" w:cs="Times New Roman"/>
                <w:sz w:val="20"/>
                <w:szCs w:val="21"/>
                <w:lang w:val="en-US" w:eastAsia="zh-CN"/>
              </w:rPr>
              <w:t>.</w:t>
            </w:r>
            <w:r>
              <w:rPr>
                <w:rFonts w:hint="eastAsia" w:ascii="Times New Roman" w:hAnsi="Times New Roman" w:eastAsia="DFKai-SB" w:cs="Times New Roman"/>
                <w:sz w:val="20"/>
                <w:szCs w:val="21"/>
                <w:lang w:eastAsia="zh-CN"/>
              </w:rPr>
              <w:t>, Lei</w:t>
            </w:r>
            <w:r>
              <w:rPr>
                <w:rFonts w:hint="eastAsia" w:ascii="Times New Roman" w:hAnsi="Times New Roman" w:eastAsia="DFKai-SB" w:cs="Times New Roman"/>
                <w:sz w:val="20"/>
                <w:szCs w:val="21"/>
                <w:lang w:val="en-US" w:eastAsia="zh-CN"/>
              </w:rPr>
              <w:t>, Z.</w:t>
            </w:r>
            <w:r>
              <w:rPr>
                <w:rFonts w:hint="eastAsia" w:ascii="Times New Roman" w:hAnsi="Times New Roman" w:eastAsia="DFKai-SB" w:cs="Times New Roman"/>
                <w:sz w:val="20"/>
                <w:szCs w:val="21"/>
                <w:lang w:eastAsia="zh-CN"/>
              </w:rPr>
              <w:t>,</w:t>
            </w:r>
            <w:r>
              <w:rPr>
                <w:rFonts w:hint="eastAsia" w:ascii="Times New Roman" w:hAnsi="Times New Roman" w:eastAsia="DFKai-SB" w:cs="Times New Roman"/>
                <w:sz w:val="20"/>
                <w:szCs w:val="21"/>
                <w:lang w:val="en-US" w:eastAsia="zh-CN"/>
              </w:rPr>
              <w:t xml:space="preserve"> </w:t>
            </w:r>
            <w:r>
              <w:rPr>
                <w:rFonts w:hint="eastAsia" w:ascii="Times New Roman" w:hAnsi="Times New Roman" w:eastAsia="DFKai-SB" w:cs="Times New Roman"/>
                <w:sz w:val="20"/>
                <w:szCs w:val="21"/>
                <w:lang w:eastAsia="zh-CN"/>
              </w:rPr>
              <w:t>Zhang</w:t>
            </w:r>
            <w:r>
              <w:rPr>
                <w:rFonts w:hint="eastAsia" w:ascii="Times New Roman" w:hAnsi="Times New Roman" w:eastAsia="DFKai-SB" w:cs="Times New Roman"/>
                <w:sz w:val="20"/>
                <w:szCs w:val="21"/>
                <w:lang w:val="en-US" w:eastAsia="zh-CN"/>
              </w:rPr>
              <w:t>, D.</w:t>
            </w:r>
            <w:r>
              <w:rPr>
                <w:rFonts w:hint="eastAsia" w:ascii="Times New Roman" w:hAnsi="Times New Roman" w:eastAsia="DFKai-SB" w:cs="Times New Roman"/>
                <w:sz w:val="20"/>
                <w:szCs w:val="21"/>
                <w:lang w:eastAsia="zh-CN"/>
              </w:rPr>
              <w:t>, Gloss-free Sign Language Translation: Improving from Visual-Language Pretraining, ICCV</w:t>
            </w:r>
            <w:r>
              <w:rPr>
                <w:rFonts w:hint="eastAsia" w:ascii="Times New Roman" w:hAnsi="Times New Roman" w:eastAsia="DFKai-SB" w:cs="Times New Roman"/>
                <w:sz w:val="20"/>
                <w:szCs w:val="21"/>
                <w:lang w:val="en-US" w:eastAsia="zh-CN"/>
              </w:rPr>
              <w:t xml:space="preserve"> </w:t>
            </w:r>
            <w:r>
              <w:rPr>
                <w:rFonts w:hint="eastAsia" w:ascii="Times New Roman" w:hAnsi="Times New Roman" w:eastAsia="DFKai-SB" w:cs="Times New Roman"/>
                <w:sz w:val="20"/>
                <w:szCs w:val="21"/>
                <w:lang w:eastAsia="zh-CN"/>
              </w:rPr>
              <w:t>2023.</w:t>
            </w:r>
            <w:r>
              <w:rPr>
                <w:rFonts w:hint="eastAsia" w:ascii="Times New Roman" w:hAnsi="Times New Roman" w:eastAsia="DFKai-SB" w:cs="Times New Roman"/>
                <w:sz w:val="20"/>
                <w:szCs w:val="21"/>
                <w:lang w:val="en-US" w:eastAsia="zh-CN"/>
              </w:rPr>
              <w:t xml:space="preserve"> </w:t>
            </w:r>
            <w:r>
              <w:rPr>
                <w:rFonts w:ascii="Times New Roman" w:hAnsi="Times New Roman" w:eastAsia="DFKai-SB" w:cs="Times New Roman"/>
                <w:b/>
                <w:sz w:val="20"/>
                <w:szCs w:val="21"/>
              </w:rPr>
              <w:t>(CCF-A)</w:t>
            </w:r>
          </w:p>
          <w:p>
            <w:pPr>
              <w:numPr>
                <w:ilvl w:val="0"/>
                <w:numId w:val="2"/>
              </w:numPr>
              <w:autoSpaceDE w:val="0"/>
              <w:autoSpaceDN w:val="0"/>
              <w:adjustRightInd w:val="0"/>
              <w:snapToGrid w:val="0"/>
              <w:spacing w:line="360" w:lineRule="auto"/>
              <w:jc w:val="both"/>
              <w:rPr>
                <w:rFonts w:hint="eastAsia" w:ascii="Times New Roman" w:hAnsi="Times New Roman" w:eastAsia="DFKai-SB" w:cs="Times New Roman"/>
                <w:sz w:val="20"/>
                <w:szCs w:val="21"/>
                <w:lang w:eastAsia="zh-CN"/>
              </w:rPr>
            </w:pPr>
            <w:r>
              <w:rPr>
                <w:rFonts w:hint="eastAsia" w:ascii="Times New Roman" w:hAnsi="Times New Roman" w:eastAsia="DFKai-SB" w:cs="Times New Roman"/>
                <w:sz w:val="20"/>
                <w:szCs w:val="21"/>
                <w:lang w:eastAsia="zh-CN"/>
              </w:rPr>
              <w:t xml:space="preserve">Zhu, Z., Yang, L., Lin, X., Yang, L., &amp; </w:t>
            </w:r>
            <w:bookmarkStart w:id="8" w:name="OLE_LINK6"/>
            <w:r>
              <w:rPr>
                <w:rFonts w:hint="eastAsia" w:ascii="Times New Roman" w:hAnsi="Times New Roman" w:eastAsia="DFKai-SB" w:cs="Times New Roman"/>
                <w:b/>
                <w:bCs/>
                <w:sz w:val="20"/>
                <w:szCs w:val="21"/>
                <w:u w:val="single"/>
                <w:lang w:eastAsia="zh-CN"/>
              </w:rPr>
              <w:t>Liang, Y</w:t>
            </w:r>
            <w:r>
              <w:rPr>
                <w:rFonts w:hint="eastAsia" w:ascii="Times New Roman" w:hAnsi="Times New Roman" w:eastAsia="DFKai-SB" w:cs="Times New Roman"/>
                <w:b/>
                <w:bCs/>
                <w:sz w:val="20"/>
                <w:szCs w:val="21"/>
                <w:u w:val="single"/>
                <w:lang w:val="en-US" w:eastAsia="zh-CN"/>
              </w:rPr>
              <w:t>*</w:t>
            </w:r>
            <w:r>
              <w:rPr>
                <w:rFonts w:hint="eastAsia" w:ascii="Times New Roman" w:hAnsi="Times New Roman" w:eastAsia="DFKai-SB" w:cs="Times New Roman"/>
                <w:sz w:val="20"/>
                <w:szCs w:val="21"/>
                <w:lang w:eastAsia="zh-CN"/>
              </w:rPr>
              <w:t>. (2023)</w:t>
            </w:r>
            <w:bookmarkEnd w:id="8"/>
            <w:r>
              <w:rPr>
                <w:rFonts w:hint="eastAsia" w:ascii="Times New Roman" w:hAnsi="Times New Roman" w:eastAsia="DFKai-SB" w:cs="Times New Roman"/>
                <w:sz w:val="20"/>
                <w:szCs w:val="21"/>
                <w:lang w:eastAsia="zh-CN"/>
              </w:rPr>
              <w:t>. GARNet: Global-aware multi-view 3D reconstruction network and the cost-performance tradeoff. Pattern Recognition, 142, 109674.</w:t>
            </w:r>
            <w:r>
              <w:rPr>
                <w:rFonts w:hint="eastAsia" w:ascii="Times New Roman" w:hAnsi="Times New Roman" w:eastAsia="DFKai-SB" w:cs="Times New Roman"/>
                <w:sz w:val="20"/>
                <w:szCs w:val="21"/>
                <w:lang w:val="en-US" w:eastAsia="zh-CN"/>
              </w:rPr>
              <w:t xml:space="preserve"> (</w:t>
            </w:r>
            <w:r>
              <w:rPr>
                <w:rFonts w:hint="eastAsia" w:ascii="Times New Roman" w:hAnsi="Times New Roman" w:eastAsia="DFKai-SB" w:cs="Times New Roman"/>
                <w:b/>
                <w:bCs/>
                <w:sz w:val="20"/>
                <w:szCs w:val="21"/>
                <w:lang w:val="en-US" w:eastAsia="zh-CN"/>
              </w:rPr>
              <w:t>CAA-A</w:t>
            </w:r>
            <w:r>
              <w:rPr>
                <w:rFonts w:hint="eastAsia" w:ascii="Times New Roman" w:hAnsi="Times New Roman" w:eastAsia="DFKai-SB" w:cs="Times New Roman"/>
                <w:sz w:val="20"/>
                <w:szCs w:val="21"/>
                <w:lang w:val="en-US" w:eastAsia="zh-CN"/>
              </w:rPr>
              <w:t xml:space="preserve">, </w:t>
            </w:r>
            <w:r>
              <w:rPr>
                <w:rFonts w:ascii="Times New Roman" w:hAnsi="Times New Roman" w:eastAsia="DFKai-SB" w:cs="Times New Roman"/>
                <w:b/>
                <w:sz w:val="20"/>
                <w:szCs w:val="21"/>
              </w:rPr>
              <w:t>CCF-</w:t>
            </w:r>
            <w:r>
              <w:rPr>
                <w:rFonts w:hint="eastAsia" w:ascii="Times New Roman" w:hAnsi="Times New Roman" w:eastAsia="宋体" w:cs="Times New Roman"/>
                <w:b/>
                <w:sz w:val="20"/>
                <w:szCs w:val="21"/>
                <w:lang w:val="en-US" w:eastAsia="zh-CN"/>
              </w:rPr>
              <w:t>B</w:t>
            </w:r>
            <w:r>
              <w:rPr>
                <w:rFonts w:hint="eastAsia" w:ascii="Times New Roman" w:hAnsi="Times New Roman" w:eastAsia="DFKai-SB" w:cs="Times New Roman"/>
                <w:sz w:val="20"/>
                <w:szCs w:val="21"/>
                <w:lang w:val="en-US" w:eastAsia="zh-CN"/>
              </w:rPr>
              <w:t>)</w:t>
            </w:r>
          </w:p>
          <w:p>
            <w:pPr>
              <w:numPr>
                <w:ilvl w:val="0"/>
                <w:numId w:val="2"/>
              </w:numPr>
              <w:autoSpaceDE w:val="0"/>
              <w:autoSpaceDN w:val="0"/>
              <w:adjustRightInd w:val="0"/>
              <w:snapToGrid w:val="0"/>
              <w:spacing w:line="360" w:lineRule="auto"/>
              <w:jc w:val="both"/>
              <w:rPr>
                <w:rFonts w:hint="eastAsia" w:ascii="Times New Roman" w:hAnsi="Times New Roman" w:eastAsia="DFKai-SB" w:cs="Times New Roman"/>
                <w:sz w:val="20"/>
                <w:szCs w:val="21"/>
                <w:lang w:eastAsia="zh-CN"/>
              </w:rPr>
            </w:pPr>
            <w:r>
              <w:rPr>
                <w:rFonts w:hint="eastAsia" w:ascii="Times New Roman" w:hAnsi="Times New Roman" w:eastAsia="DFKai-SB" w:cs="Times New Roman"/>
                <w:sz w:val="20"/>
                <w:szCs w:val="21"/>
                <w:lang w:eastAsia="zh-CN"/>
              </w:rPr>
              <w:t>Liu, A., Tan, Z., Yu, Z., Zhao, C., Wan, J.,</w:t>
            </w:r>
            <w:r>
              <w:rPr>
                <w:rFonts w:hint="eastAsia" w:ascii="Times New Roman" w:hAnsi="Times New Roman" w:eastAsia="DFKai-SB" w:cs="Times New Roman"/>
                <w:sz w:val="20"/>
                <w:szCs w:val="21"/>
                <w:lang w:val="en-US" w:eastAsia="zh-CN"/>
              </w:rPr>
              <w:t xml:space="preserve"> </w:t>
            </w:r>
            <w:r>
              <w:rPr>
                <w:rFonts w:hint="eastAsia" w:ascii="Times New Roman" w:hAnsi="Times New Roman" w:eastAsia="DFKai-SB" w:cs="Times New Roman"/>
                <w:b/>
                <w:bCs/>
                <w:sz w:val="20"/>
                <w:szCs w:val="21"/>
                <w:lang w:eastAsia="zh-CN"/>
              </w:rPr>
              <w:t>L</w:t>
            </w:r>
            <w:r>
              <w:rPr>
                <w:rFonts w:hint="eastAsia" w:ascii="Times New Roman" w:hAnsi="Times New Roman" w:eastAsia="DFKai-SB" w:cs="Times New Roman"/>
                <w:b/>
                <w:bCs/>
                <w:sz w:val="20"/>
                <w:szCs w:val="21"/>
                <w:lang w:val="en-US" w:eastAsia="zh-CN"/>
              </w:rPr>
              <w:t>iang, Y</w:t>
            </w:r>
            <w:r>
              <w:rPr>
                <w:rFonts w:hint="eastAsia" w:ascii="Times New Roman" w:hAnsi="Times New Roman" w:eastAsia="DFKai-SB" w:cs="Times New Roman"/>
                <w:b/>
                <w:bCs/>
                <w:sz w:val="20"/>
                <w:szCs w:val="21"/>
                <w:lang w:eastAsia="zh-CN"/>
              </w:rPr>
              <w:t>.</w:t>
            </w:r>
            <w:r>
              <w:rPr>
                <w:rFonts w:hint="eastAsia" w:ascii="Times New Roman" w:hAnsi="Times New Roman" w:eastAsia="DFKai-SB" w:cs="Times New Roman"/>
                <w:sz w:val="20"/>
                <w:szCs w:val="21"/>
                <w:lang w:val="en-US" w:eastAsia="zh-CN"/>
              </w:rPr>
              <w:t xml:space="preserve">, Lei, </w:t>
            </w:r>
            <w:r>
              <w:rPr>
                <w:rFonts w:hint="eastAsia" w:ascii="Times New Roman" w:hAnsi="Times New Roman" w:eastAsia="DFKai-SB" w:cs="Times New Roman"/>
                <w:sz w:val="20"/>
                <w:szCs w:val="21"/>
                <w:lang w:eastAsia="zh-CN"/>
              </w:rPr>
              <w:t xml:space="preserve">Z., Zhang, D., Li, S.Z. and Guo, G., </w:t>
            </w:r>
            <w:r>
              <w:rPr>
                <w:rFonts w:hint="eastAsia" w:ascii="Times New Roman" w:hAnsi="Times New Roman" w:eastAsia="DFKai-SB" w:cs="Times New Roman"/>
                <w:sz w:val="20"/>
                <w:szCs w:val="21"/>
                <w:lang w:val="en-US" w:eastAsia="zh-CN"/>
              </w:rPr>
              <w:t>(</w:t>
            </w:r>
            <w:r>
              <w:rPr>
                <w:rFonts w:hint="eastAsia" w:ascii="Times New Roman" w:hAnsi="Times New Roman" w:eastAsia="DFKai-SB" w:cs="Times New Roman"/>
                <w:sz w:val="20"/>
                <w:szCs w:val="21"/>
                <w:lang w:eastAsia="zh-CN"/>
              </w:rPr>
              <w:t>2023</w:t>
            </w:r>
            <w:r>
              <w:rPr>
                <w:rFonts w:hint="eastAsia" w:ascii="Times New Roman" w:hAnsi="Times New Roman" w:eastAsia="DFKai-SB" w:cs="Times New Roman"/>
                <w:sz w:val="20"/>
                <w:szCs w:val="21"/>
                <w:lang w:val="en-US" w:eastAsia="zh-CN"/>
              </w:rPr>
              <w:t>)</w:t>
            </w:r>
            <w:r>
              <w:rPr>
                <w:rFonts w:hint="eastAsia" w:ascii="Times New Roman" w:hAnsi="Times New Roman" w:eastAsia="DFKai-SB" w:cs="Times New Roman"/>
                <w:sz w:val="20"/>
                <w:szCs w:val="21"/>
                <w:lang w:eastAsia="zh-CN"/>
              </w:rPr>
              <w:t>. FM-ViT: Flexible Modal Vision Transformers for Face Anti-Spoofing. IEEE Transactions on Information Forensics and Security..</w:t>
            </w:r>
            <w:r>
              <w:rPr>
                <w:rFonts w:hint="eastAsia" w:ascii="Times New Roman" w:hAnsi="Times New Roman" w:eastAsia="DFKai-SB" w:cs="Times New Roman"/>
                <w:sz w:val="20"/>
                <w:szCs w:val="21"/>
                <w:lang w:val="en-US" w:eastAsia="zh-CN"/>
              </w:rPr>
              <w:t xml:space="preserve"> </w:t>
            </w:r>
            <w:r>
              <w:rPr>
                <w:rFonts w:ascii="Times New Roman" w:hAnsi="Times New Roman" w:eastAsia="DFKai-SB" w:cs="Times New Roman"/>
                <w:b/>
                <w:sz w:val="20"/>
                <w:szCs w:val="21"/>
              </w:rPr>
              <w:t>(CCF-A)</w:t>
            </w:r>
          </w:p>
          <w:p>
            <w:pPr>
              <w:numPr>
                <w:ilvl w:val="0"/>
                <w:numId w:val="2"/>
              </w:numPr>
              <w:autoSpaceDE w:val="0"/>
              <w:autoSpaceDN w:val="0"/>
              <w:adjustRightInd w:val="0"/>
              <w:snapToGrid w:val="0"/>
              <w:spacing w:line="360" w:lineRule="auto"/>
              <w:jc w:val="both"/>
              <w:rPr>
                <w:rFonts w:hint="eastAsia" w:ascii="Times New Roman" w:hAnsi="Times New Roman" w:eastAsia="DFKai-SB" w:cs="Times New Roman"/>
                <w:sz w:val="20"/>
                <w:szCs w:val="21"/>
                <w:lang w:eastAsia="zh-CN"/>
              </w:rPr>
            </w:pPr>
            <w:r>
              <w:rPr>
                <w:rFonts w:hint="eastAsia" w:ascii="Times New Roman" w:hAnsi="Times New Roman" w:eastAsia="DFKai-SB" w:cs="Times New Roman"/>
                <w:sz w:val="20"/>
                <w:szCs w:val="21"/>
                <w:lang w:eastAsia="zh-CN"/>
              </w:rPr>
              <w:t xml:space="preserve">Liu, B., Pu, Z., Pan, Y., Yi, J., </w:t>
            </w:r>
            <w:r>
              <w:rPr>
                <w:rFonts w:hint="eastAsia" w:ascii="Times New Roman" w:hAnsi="Times New Roman" w:eastAsia="DFKai-SB" w:cs="Times New Roman"/>
                <w:b/>
                <w:bCs/>
                <w:sz w:val="20"/>
                <w:szCs w:val="21"/>
                <w:lang w:eastAsia="zh-CN"/>
              </w:rPr>
              <w:t>Liang, Y.</w:t>
            </w:r>
            <w:r>
              <w:rPr>
                <w:rFonts w:hint="eastAsia" w:ascii="Times New Roman" w:hAnsi="Times New Roman" w:eastAsia="DFKai-SB" w:cs="Times New Roman"/>
                <w:sz w:val="20"/>
                <w:szCs w:val="21"/>
                <w:lang w:eastAsia="zh-CN"/>
              </w:rPr>
              <w:t>, &amp; Zhang, D. (2023). Lazy Agents: A New Perspective on Solving Sparse Reward Problem in Multi-agent Reinforcement Learning</w:t>
            </w:r>
            <w:r>
              <w:rPr>
                <w:rFonts w:hint="eastAsia" w:ascii="Times New Roman" w:hAnsi="Times New Roman" w:eastAsia="DFKai-SB" w:cs="Times New Roman"/>
                <w:sz w:val="20"/>
                <w:szCs w:val="21"/>
                <w:lang w:val="en-US" w:eastAsia="zh-CN"/>
              </w:rPr>
              <w:t xml:space="preserve">, ICML 2023. </w:t>
            </w:r>
            <w:r>
              <w:rPr>
                <w:rFonts w:hint="eastAsia" w:ascii="Times New Roman" w:hAnsi="Times New Roman" w:eastAsia="DFKai-SB" w:cs="Times New Roman"/>
                <w:b/>
                <w:sz w:val="20"/>
                <w:szCs w:val="21"/>
                <w:lang w:val="en-US" w:eastAsia="zh-CN"/>
              </w:rPr>
              <w:t>(</w:t>
            </w:r>
            <w:r>
              <w:rPr>
                <w:rFonts w:ascii="Times New Roman" w:hAnsi="Times New Roman" w:eastAsia="DFKai-SB" w:cs="Times New Roman"/>
                <w:b/>
                <w:sz w:val="20"/>
                <w:szCs w:val="21"/>
              </w:rPr>
              <w:t>CCF-</w:t>
            </w:r>
            <w:r>
              <w:rPr>
                <w:rFonts w:hint="eastAsia" w:ascii="Times New Roman" w:hAnsi="Times New Roman" w:eastAsia="宋体" w:cs="Times New Roman"/>
                <w:b/>
                <w:sz w:val="20"/>
                <w:szCs w:val="21"/>
                <w:lang w:val="en-US" w:eastAsia="zh-CN"/>
              </w:rPr>
              <w:t>A</w:t>
            </w:r>
            <w:r>
              <w:rPr>
                <w:rFonts w:hint="eastAsia" w:ascii="Times New Roman" w:hAnsi="Times New Roman" w:eastAsia="DFKai-SB" w:cs="Times New Roman"/>
                <w:sz w:val="20"/>
                <w:szCs w:val="21"/>
                <w:lang w:val="en-US" w:eastAsia="zh-CN"/>
              </w:rPr>
              <w:t>)</w:t>
            </w:r>
          </w:p>
          <w:p>
            <w:pPr>
              <w:numPr>
                <w:ilvl w:val="0"/>
                <w:numId w:val="2"/>
              </w:numPr>
              <w:autoSpaceDE w:val="0"/>
              <w:autoSpaceDN w:val="0"/>
              <w:adjustRightInd w:val="0"/>
              <w:snapToGrid w:val="0"/>
              <w:spacing w:line="360" w:lineRule="auto"/>
              <w:jc w:val="both"/>
              <w:rPr>
                <w:rFonts w:hint="eastAsia" w:ascii="Times New Roman" w:hAnsi="Times New Roman" w:eastAsia="DFKai-SB" w:cs="Times New Roman"/>
                <w:sz w:val="20"/>
                <w:szCs w:val="21"/>
                <w:lang w:eastAsia="zh-CN"/>
              </w:rPr>
            </w:pPr>
            <w:r>
              <w:rPr>
                <w:rFonts w:ascii="Times New Roman" w:hAnsi="Times New Roman" w:eastAsia="DFKai-SB" w:cs="Times New Roman"/>
                <w:sz w:val="20"/>
                <w:szCs w:val="21"/>
              </w:rPr>
              <w:t xml:space="preserve">Zhou, B., Wang, P., Wan, J., </w:t>
            </w:r>
            <w:r>
              <w:rPr>
                <w:rFonts w:ascii="Times New Roman" w:hAnsi="Times New Roman" w:eastAsia="DFKai-SB" w:cs="Times New Roman"/>
                <w:b/>
                <w:bCs/>
                <w:sz w:val="20"/>
                <w:szCs w:val="21"/>
              </w:rPr>
              <w:t>Liang, Y.</w:t>
            </w:r>
            <w:r>
              <w:rPr>
                <w:rFonts w:ascii="Times New Roman" w:hAnsi="Times New Roman" w:eastAsia="DFKai-SB" w:cs="Times New Roman"/>
                <w:sz w:val="20"/>
                <w:szCs w:val="21"/>
              </w:rPr>
              <w:t>, &amp; Wang, F. (2023). A Unified Multimodal De-and Re-Coupling Framework for RGB-D Motion Recognition.</w:t>
            </w:r>
            <w:r>
              <w:rPr>
                <w:rFonts w:hint="default" w:ascii="Times New Roman" w:hAnsi="Times New Roman" w:eastAsia="DFKai-SB" w:cs="Times New Roman"/>
                <w:sz w:val="20"/>
                <w:szCs w:val="21"/>
              </w:rPr>
              <w:t> IEEE Transactions on Pattern Analysis and Machine Intelligence.</w:t>
            </w:r>
            <w:r>
              <w:rPr>
                <w:rFonts w:hint="eastAsia" w:ascii="Times New Roman" w:hAnsi="Times New Roman" w:eastAsia="宋体" w:cs="Times New Roman"/>
                <w:sz w:val="20"/>
                <w:szCs w:val="21"/>
                <w:lang w:val="en-US" w:eastAsia="zh-CN"/>
              </w:rPr>
              <w:t xml:space="preserve"> </w:t>
            </w:r>
            <w:bookmarkStart w:id="9" w:name="OLE_LINK4"/>
            <w:r>
              <w:rPr>
                <w:rFonts w:ascii="Times New Roman" w:hAnsi="Times New Roman" w:eastAsia="DFKai-SB" w:cs="Times New Roman"/>
                <w:b/>
                <w:sz w:val="20"/>
                <w:szCs w:val="21"/>
              </w:rPr>
              <w:t>(</w:t>
            </w:r>
            <w:r>
              <w:rPr>
                <w:rFonts w:hint="eastAsia" w:ascii="Times New Roman" w:hAnsi="Times New Roman" w:eastAsia="宋体" w:cs="Times New Roman"/>
                <w:b/>
                <w:sz w:val="20"/>
                <w:szCs w:val="21"/>
                <w:lang w:val="en-US" w:eastAsia="zh-CN"/>
              </w:rPr>
              <w:t>CAA-A</w:t>
            </w:r>
            <w:bookmarkEnd w:id="9"/>
            <w:r>
              <w:rPr>
                <w:rFonts w:hint="eastAsia" w:ascii="Times New Roman" w:hAnsi="Times New Roman" w:eastAsia="宋体" w:cs="Times New Roman"/>
                <w:b/>
                <w:sz w:val="20"/>
                <w:szCs w:val="21"/>
                <w:lang w:val="en-US" w:eastAsia="zh-CN"/>
              </w:rPr>
              <w:t xml:space="preserve">, </w:t>
            </w:r>
            <w:r>
              <w:rPr>
                <w:rFonts w:ascii="Times New Roman" w:hAnsi="Times New Roman" w:eastAsia="DFKai-SB" w:cs="Times New Roman"/>
                <w:b/>
                <w:sz w:val="20"/>
                <w:szCs w:val="21"/>
              </w:rPr>
              <w:t>CCF-</w:t>
            </w:r>
            <w:r>
              <w:rPr>
                <w:rFonts w:hint="eastAsia" w:ascii="Times New Roman" w:hAnsi="Times New Roman" w:eastAsia="宋体" w:cs="Times New Roman"/>
                <w:b/>
                <w:sz w:val="20"/>
                <w:szCs w:val="21"/>
                <w:lang w:val="en-US" w:eastAsia="zh-CN"/>
              </w:rPr>
              <w:t>A</w:t>
            </w:r>
            <w:r>
              <w:rPr>
                <w:rFonts w:ascii="Times New Roman" w:hAnsi="Times New Roman" w:eastAsia="DFKai-SB" w:cs="Times New Roman"/>
                <w:b/>
                <w:sz w:val="20"/>
                <w:szCs w:val="21"/>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jc w:val="both"/>
              <w:textAlignment w:val="auto"/>
              <w:rPr>
                <w:rFonts w:hint="eastAsia" w:ascii="Times New Roman" w:hAnsi="Times New Roman" w:eastAsia="DFKai-SB" w:cs="Times New Roman"/>
                <w:sz w:val="20"/>
                <w:szCs w:val="21"/>
                <w:lang w:eastAsia="zh-CN"/>
              </w:rPr>
            </w:pPr>
            <w:r>
              <w:rPr>
                <w:rFonts w:hint="default" w:ascii="Times New Roman" w:hAnsi="Times New Roman" w:eastAsia="仿宋" w:cs="Times New Roman"/>
                <w:sz w:val="20"/>
                <w:szCs w:val="20"/>
                <w:lang w:eastAsia="zh-CN"/>
              </w:rPr>
              <w:t xml:space="preserve">Lin, X., Gan, J., Jiang, C., Xue, S., &amp; </w:t>
            </w:r>
            <w:r>
              <w:rPr>
                <w:rFonts w:hint="default" w:ascii="Times New Roman" w:hAnsi="Times New Roman" w:eastAsia="仿宋" w:cs="Times New Roman"/>
                <w:b/>
                <w:bCs/>
                <w:sz w:val="20"/>
                <w:szCs w:val="20"/>
                <w:u w:val="single"/>
                <w:lang w:eastAsia="zh-CN"/>
              </w:rPr>
              <w:t>Liang, Y.</w:t>
            </w:r>
            <w:r>
              <w:rPr>
                <w:rFonts w:hint="eastAsia" w:eastAsia="仿宋" w:cs="Times New Roman"/>
                <w:b/>
                <w:bCs/>
                <w:sz w:val="20"/>
                <w:szCs w:val="20"/>
                <w:u w:val="single"/>
                <w:lang w:val="en-US" w:eastAsia="zh-CN"/>
              </w:rPr>
              <w:t>*</w:t>
            </w:r>
            <w:r>
              <w:rPr>
                <w:rFonts w:hint="default" w:ascii="Times New Roman" w:hAnsi="Times New Roman" w:eastAsia="仿宋" w:cs="Times New Roman"/>
                <w:sz w:val="20"/>
                <w:szCs w:val="20"/>
                <w:lang w:eastAsia="zh-CN"/>
              </w:rPr>
              <w:t xml:space="preserve"> (2023). Wi-Fi-Based Indoor Localization and Navigation: A Robot-Aided Hybrid Deep Learning Approach. Sensors, 23(14), 6320.</w:t>
            </w:r>
            <w:bookmarkStart w:id="14" w:name="_GoBack"/>
            <w:bookmarkEnd w:id="14"/>
          </w:p>
          <w:p>
            <w:pPr>
              <w:numPr>
                <w:ilvl w:val="0"/>
                <w:numId w:val="2"/>
              </w:numPr>
              <w:autoSpaceDE w:val="0"/>
              <w:autoSpaceDN w:val="0"/>
              <w:adjustRightInd w:val="0"/>
              <w:snapToGrid w:val="0"/>
              <w:spacing w:line="360" w:lineRule="auto"/>
              <w:jc w:val="both"/>
              <w:rPr>
                <w:rFonts w:hint="eastAsia" w:ascii="Times New Roman" w:hAnsi="Times New Roman" w:eastAsia="DFKai-SB" w:cs="Times New Roman"/>
                <w:sz w:val="20"/>
                <w:szCs w:val="21"/>
                <w:lang w:eastAsia="zh-CN"/>
              </w:rPr>
            </w:pPr>
            <w:r>
              <w:rPr>
                <w:rFonts w:ascii="Times New Roman" w:hAnsi="Times New Roman" w:eastAsia="DFKai-SB" w:cs="Times New Roman"/>
                <w:sz w:val="20"/>
                <w:szCs w:val="21"/>
              </w:rPr>
              <w:t xml:space="preserve">Zhang, T., Liu, Z., Pu, Z., Yi, J., </w:t>
            </w:r>
            <w:r>
              <w:rPr>
                <w:rFonts w:ascii="Times New Roman" w:hAnsi="Times New Roman" w:eastAsia="DFKai-SB" w:cs="Times New Roman"/>
                <w:b/>
                <w:bCs/>
                <w:sz w:val="20"/>
                <w:szCs w:val="21"/>
              </w:rPr>
              <w:t>Liang, Y.</w:t>
            </w:r>
            <w:r>
              <w:rPr>
                <w:rFonts w:ascii="Times New Roman" w:hAnsi="Times New Roman" w:eastAsia="DFKai-SB" w:cs="Times New Roman"/>
                <w:sz w:val="20"/>
                <w:szCs w:val="21"/>
              </w:rPr>
              <w:t>, &amp; Zhang, D. (2023). Robot Subgoal-guided Navigation in Dynamic Crowded Environments with Hierarchical Deep Reinforcement Learning.</w:t>
            </w:r>
            <w:r>
              <w:rPr>
                <w:rFonts w:hint="default" w:ascii="Times New Roman" w:hAnsi="Times New Roman" w:eastAsia="DFKai-SB" w:cs="Times New Roman"/>
                <w:sz w:val="20"/>
                <w:szCs w:val="21"/>
              </w:rPr>
              <w:t> International Journal of Control, Automation and Systems, 1-13.</w:t>
            </w:r>
          </w:p>
          <w:p>
            <w:pPr>
              <w:numPr>
                <w:ilvl w:val="0"/>
                <w:numId w:val="2"/>
              </w:numPr>
              <w:autoSpaceDE w:val="0"/>
              <w:autoSpaceDN w:val="0"/>
              <w:adjustRightInd w:val="0"/>
              <w:snapToGrid w:val="0"/>
              <w:spacing w:line="360" w:lineRule="auto"/>
              <w:jc w:val="both"/>
              <w:rPr>
                <w:rFonts w:hint="eastAsia" w:ascii="Times New Roman" w:hAnsi="Times New Roman" w:eastAsia="DFKai-SB" w:cs="Times New Roman"/>
                <w:sz w:val="20"/>
                <w:szCs w:val="21"/>
                <w:lang w:eastAsia="zh-CN"/>
              </w:rPr>
            </w:pPr>
            <w:r>
              <w:rPr>
                <w:rFonts w:ascii="Times New Roman" w:hAnsi="Times New Roman" w:eastAsia="DFKai-SB" w:cs="Times New Roman"/>
                <w:sz w:val="20"/>
                <w:szCs w:val="21"/>
              </w:rPr>
              <w:t xml:space="preserve">Tang, S., Yu, X., Cheang, C. F., </w:t>
            </w:r>
            <w:r>
              <w:rPr>
                <w:rFonts w:ascii="Times New Roman" w:hAnsi="Times New Roman" w:eastAsia="DFKai-SB" w:cs="Times New Roman"/>
                <w:b/>
                <w:bCs/>
                <w:sz w:val="20"/>
                <w:szCs w:val="21"/>
              </w:rPr>
              <w:t>Liang, Y.</w:t>
            </w:r>
            <w:r>
              <w:rPr>
                <w:rFonts w:ascii="Times New Roman" w:hAnsi="Times New Roman" w:eastAsia="DFKai-SB" w:cs="Times New Roman"/>
                <w:sz w:val="20"/>
                <w:szCs w:val="21"/>
              </w:rPr>
              <w:t>, Zhao, P., Yu, H. H., &amp; Choi, I. C. (2023). Transformer-based multi-task learning for classification and segmentation of gastrointestinal tract endoscopic images.</w:t>
            </w:r>
            <w:r>
              <w:rPr>
                <w:rFonts w:hint="default" w:ascii="Times New Roman" w:hAnsi="Times New Roman" w:eastAsia="DFKai-SB" w:cs="Times New Roman"/>
                <w:sz w:val="20"/>
                <w:szCs w:val="21"/>
              </w:rPr>
              <w:t> Computers in Biology and Medicine, 157, 106723.</w:t>
            </w:r>
            <w:r>
              <w:rPr>
                <w:rFonts w:hint="eastAsia" w:ascii="Times New Roman" w:hAnsi="Times New Roman" w:eastAsia="宋体" w:cs="Times New Roman"/>
                <w:sz w:val="20"/>
                <w:szCs w:val="21"/>
                <w:lang w:val="en-US" w:eastAsia="zh-CN"/>
              </w:rPr>
              <w:t xml:space="preserve"> </w:t>
            </w:r>
            <w:r>
              <w:rPr>
                <w:rFonts w:hint="eastAsia" w:ascii="Times New Roman" w:hAnsi="Times New Roman" w:eastAsia="宋体" w:cs="Times New Roman"/>
                <w:b/>
                <w:bCs/>
                <w:sz w:val="20"/>
                <w:szCs w:val="21"/>
                <w:lang w:val="en-US" w:eastAsia="zh-CN"/>
              </w:rPr>
              <w:t>(JCR Q1)</w:t>
            </w:r>
          </w:p>
          <w:p>
            <w:pPr>
              <w:numPr>
                <w:ilvl w:val="0"/>
                <w:numId w:val="2"/>
              </w:numPr>
              <w:autoSpaceDE w:val="0"/>
              <w:autoSpaceDN w:val="0"/>
              <w:adjustRightInd w:val="0"/>
              <w:snapToGrid w:val="0"/>
              <w:spacing w:line="360" w:lineRule="auto"/>
              <w:jc w:val="both"/>
              <w:rPr>
                <w:rFonts w:hint="eastAsia" w:ascii="Times New Roman" w:hAnsi="Times New Roman" w:eastAsia="DFKai-SB" w:cs="Times New Roman"/>
                <w:sz w:val="20"/>
                <w:szCs w:val="21"/>
                <w:lang w:eastAsia="zh-CN"/>
              </w:rPr>
            </w:pPr>
            <w:r>
              <w:rPr>
                <w:rFonts w:ascii="Times New Roman" w:hAnsi="Times New Roman" w:eastAsia="DFKai-SB" w:cs="Times New Roman"/>
                <w:sz w:val="20"/>
                <w:szCs w:val="21"/>
              </w:rPr>
              <w:t xml:space="preserve">Lin, X., Zheng, H., Zhao, P., &amp; </w:t>
            </w:r>
            <w:r>
              <w:rPr>
                <w:rFonts w:ascii="Times New Roman" w:hAnsi="Times New Roman" w:eastAsia="DFKai-SB" w:cs="Times New Roman"/>
                <w:b/>
                <w:bCs/>
                <w:sz w:val="20"/>
                <w:szCs w:val="21"/>
                <w:u w:val="single"/>
              </w:rPr>
              <w:t>Liang, Y</w:t>
            </w:r>
            <w:r>
              <w:rPr>
                <w:rFonts w:hint="eastAsia" w:ascii="Times New Roman" w:hAnsi="Times New Roman" w:eastAsia="宋体" w:cs="Times New Roman"/>
                <w:b/>
                <w:bCs/>
                <w:sz w:val="20"/>
                <w:szCs w:val="21"/>
                <w:u w:val="single"/>
                <w:lang w:val="en-US" w:eastAsia="zh-CN"/>
              </w:rPr>
              <w:t>*</w:t>
            </w:r>
            <w:r>
              <w:rPr>
                <w:rFonts w:ascii="Times New Roman" w:hAnsi="Times New Roman" w:eastAsia="DFKai-SB" w:cs="Times New Roman"/>
                <w:b/>
                <w:bCs/>
                <w:sz w:val="20"/>
                <w:szCs w:val="21"/>
                <w:u w:val="single"/>
              </w:rPr>
              <w:t>.</w:t>
            </w:r>
            <w:r>
              <w:rPr>
                <w:rFonts w:ascii="Times New Roman" w:hAnsi="Times New Roman" w:eastAsia="DFKai-SB" w:cs="Times New Roman"/>
                <w:sz w:val="20"/>
                <w:szCs w:val="21"/>
              </w:rPr>
              <w:t xml:space="preserve"> (2023). SD-HRNet: Slimming and Distilling High-Resolution Network for Efficient Face Alignment.</w:t>
            </w:r>
            <w:r>
              <w:rPr>
                <w:rFonts w:hint="default" w:ascii="Times New Roman" w:hAnsi="Times New Roman" w:eastAsia="DFKai-SB" w:cs="Times New Roman"/>
                <w:sz w:val="20"/>
                <w:szCs w:val="21"/>
              </w:rPr>
              <w:t> Sensors, 23(3), 1532.</w:t>
            </w:r>
          </w:p>
          <w:p>
            <w:pPr>
              <w:numPr>
                <w:ilvl w:val="0"/>
                <w:numId w:val="2"/>
              </w:numPr>
              <w:autoSpaceDE w:val="0"/>
              <w:autoSpaceDN w:val="0"/>
              <w:adjustRightInd w:val="0"/>
              <w:snapToGrid w:val="0"/>
              <w:spacing w:line="360" w:lineRule="auto"/>
              <w:jc w:val="both"/>
              <w:rPr>
                <w:rFonts w:hint="eastAsia" w:ascii="Times New Roman" w:hAnsi="Times New Roman" w:eastAsia="DFKai-SB" w:cs="Times New Roman"/>
                <w:sz w:val="20"/>
                <w:szCs w:val="21"/>
                <w:lang w:eastAsia="zh-CN"/>
              </w:rPr>
            </w:pPr>
            <w:bookmarkStart w:id="10" w:name="OLE_LINK2"/>
            <w:r>
              <w:rPr>
                <w:rFonts w:ascii="Times New Roman" w:hAnsi="Times New Roman" w:eastAsia="DFKai-SB" w:cs="Times New Roman"/>
                <w:sz w:val="20"/>
                <w:szCs w:val="21"/>
              </w:rPr>
              <w:t xml:space="preserve">Qiang, S., Hou, J., Wan, J., </w:t>
            </w:r>
            <w:r>
              <w:rPr>
                <w:rFonts w:ascii="Times New Roman" w:hAnsi="Times New Roman" w:eastAsia="DFKai-SB" w:cs="Times New Roman"/>
                <w:b/>
                <w:sz w:val="20"/>
                <w:szCs w:val="21"/>
                <w:u w:val="single"/>
              </w:rPr>
              <w:t>Liang, Y.*</w:t>
            </w:r>
            <w:r>
              <w:rPr>
                <w:rFonts w:ascii="Times New Roman" w:hAnsi="Times New Roman" w:eastAsia="DFKai-SB" w:cs="Times New Roman"/>
                <w:sz w:val="20"/>
                <w:szCs w:val="21"/>
              </w:rPr>
              <w:t xml:space="preserve">, Lei, Z., &amp; Zhang, D. (2023). Mixture Uniform Distribution Modeling and Asymmetric Mix Distillation for Class Incremental Learning. AAAI23. </w:t>
            </w:r>
            <w:r>
              <w:rPr>
                <w:rFonts w:ascii="Times New Roman" w:hAnsi="Times New Roman" w:eastAsia="DFKai-SB" w:cs="Times New Roman"/>
                <w:b/>
                <w:sz w:val="20"/>
                <w:szCs w:val="21"/>
              </w:rPr>
              <w:t>(CCF-A)</w:t>
            </w:r>
          </w:p>
          <w:bookmarkEnd w:id="10"/>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1"/>
                <w:lang w:eastAsia="zh-CN"/>
              </w:rPr>
            </w:pPr>
            <w:r>
              <w:rPr>
                <w:rFonts w:ascii="Times New Roman" w:hAnsi="Times New Roman" w:eastAsia="DFKai-SB" w:cs="Times New Roman"/>
                <w:sz w:val="20"/>
                <w:szCs w:val="21"/>
                <w:lang w:eastAsia="zh-CN"/>
              </w:rPr>
              <w:t xml:space="preserve">Zhao, P., Zheng, H., Tang, S., Chen, Z., &amp; </w:t>
            </w:r>
            <w:r>
              <w:rPr>
                <w:rFonts w:ascii="Times New Roman" w:hAnsi="Times New Roman" w:eastAsia="DFKai-SB" w:cs="Times New Roman"/>
                <w:b/>
                <w:sz w:val="20"/>
                <w:szCs w:val="21"/>
                <w:u w:val="single"/>
                <w:lang w:eastAsia="zh-CN"/>
              </w:rPr>
              <w:t>Liang, Y.</w:t>
            </w:r>
            <w:r>
              <w:rPr>
                <w:rFonts w:hint="eastAsia" w:ascii="Times New Roman" w:hAnsi="Times New Roman" w:eastAsia="宋体" w:cs="Times New Roman"/>
                <w:b/>
                <w:sz w:val="20"/>
                <w:szCs w:val="21"/>
                <w:u w:val="single"/>
                <w:lang w:eastAsia="zh-CN"/>
              </w:rPr>
              <w:t>*</w:t>
            </w:r>
            <w:r>
              <w:rPr>
                <w:rFonts w:ascii="Times New Roman" w:hAnsi="Times New Roman" w:eastAsia="DFKai-SB" w:cs="Times New Roman"/>
                <w:sz w:val="20"/>
                <w:szCs w:val="21"/>
                <w:lang w:eastAsia="zh-CN"/>
              </w:rPr>
              <w:t xml:space="preserve"> (2022). </w:t>
            </w:r>
            <w:bookmarkStart w:id="11" w:name="OLE_LINK1"/>
            <w:r>
              <w:rPr>
                <w:rFonts w:ascii="Times New Roman" w:hAnsi="Times New Roman" w:eastAsia="DFKai-SB" w:cs="Times New Roman"/>
                <w:sz w:val="20"/>
                <w:szCs w:val="21"/>
                <w:lang w:eastAsia="zh-CN"/>
              </w:rPr>
              <w:t>DAMNet: A Dual Adjacent Indexing and Multi-Deraining Network for Real-Time Image Deraining</w:t>
            </w:r>
            <w:bookmarkEnd w:id="11"/>
            <w:r>
              <w:rPr>
                <w:rFonts w:ascii="Times New Roman" w:hAnsi="Times New Roman" w:eastAsia="DFKai-SB" w:cs="Times New Roman"/>
                <w:sz w:val="20"/>
                <w:szCs w:val="21"/>
                <w:lang w:eastAsia="zh-CN"/>
              </w:rPr>
              <w:t>. Fractal and Fractional, 7(1), 24.</w:t>
            </w:r>
            <w:r>
              <w:rPr>
                <w:rFonts w:hint="eastAsia" w:ascii="Times New Roman" w:hAnsi="Times New Roman" w:eastAsia="DFKai-SB" w:cs="Times New Roman"/>
                <w:sz w:val="20"/>
                <w:szCs w:val="21"/>
                <w:lang w:val="en-US" w:eastAsia="zh-CN"/>
              </w:rPr>
              <w:t xml:space="preserve"> </w:t>
            </w:r>
            <w:r>
              <w:rPr>
                <w:rFonts w:hint="eastAsia" w:ascii="Times New Roman" w:hAnsi="Times New Roman" w:eastAsia="宋体" w:cs="Times New Roman"/>
                <w:b/>
                <w:bCs/>
                <w:sz w:val="20"/>
                <w:szCs w:val="21"/>
                <w:lang w:val="en-US" w:eastAsia="zh-CN"/>
              </w:rPr>
              <w:t>(JCR Q1)</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1"/>
                <w:lang w:eastAsia="zh-CN"/>
              </w:rPr>
            </w:pPr>
            <w:r>
              <w:rPr>
                <w:rFonts w:ascii="Times New Roman" w:hAnsi="Times New Roman" w:eastAsia="DFKai-SB" w:cs="Times New Roman"/>
                <w:sz w:val="20"/>
                <w:szCs w:val="21"/>
              </w:rPr>
              <w:t>Liu, A., Wan, J., Jiang, N., Wang, H., &amp;</w:t>
            </w:r>
            <w:r>
              <w:rPr>
                <w:rFonts w:ascii="Times New Roman" w:hAnsi="Times New Roman" w:eastAsia="DFKai-SB" w:cs="Times New Roman"/>
                <w:b/>
                <w:sz w:val="20"/>
                <w:szCs w:val="21"/>
                <w:u w:val="single"/>
              </w:rPr>
              <w:t xml:space="preserve"> Liang, Y.*</w:t>
            </w:r>
            <w:r>
              <w:rPr>
                <w:rFonts w:ascii="Times New Roman" w:hAnsi="Times New Roman" w:eastAsia="DFKai-SB" w:cs="Times New Roman"/>
                <w:sz w:val="20"/>
                <w:szCs w:val="21"/>
              </w:rPr>
              <w:t xml:space="preserve"> (2022, August). Disentangling Facial Pose and Appearance Information for Face Anti-spoofing. In 2022 26th International Conference on Pattern Recognition (ICPR) (pp. 4537-4543). IEEE. </w:t>
            </w:r>
            <w:r>
              <w:rPr>
                <w:rFonts w:ascii="Times New Roman" w:hAnsi="Times New Roman" w:eastAsia="DFKai-SB" w:cs="Times New Roman"/>
                <w:b/>
                <w:sz w:val="20"/>
                <w:szCs w:val="21"/>
              </w:rPr>
              <w:t>(CCF-C)</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1"/>
                <w:lang w:eastAsia="zh-CN"/>
              </w:rPr>
            </w:pPr>
            <w:r>
              <w:rPr>
                <w:rFonts w:ascii="Times New Roman" w:hAnsi="Times New Roman" w:eastAsia="DFKai-SB" w:cs="Times New Roman"/>
                <w:sz w:val="20"/>
                <w:szCs w:val="21"/>
              </w:rPr>
              <w:t xml:space="preserve">Zhao, P., Yu, X., Chen, Z., &amp; </w:t>
            </w:r>
            <w:r>
              <w:rPr>
                <w:rFonts w:ascii="Times New Roman" w:hAnsi="Times New Roman" w:eastAsia="DFKai-SB" w:cs="Times New Roman"/>
                <w:b/>
                <w:sz w:val="20"/>
                <w:szCs w:val="21"/>
                <w:u w:val="single"/>
              </w:rPr>
              <w:t>Liang, Y.*</w:t>
            </w:r>
            <w:r>
              <w:rPr>
                <w:rFonts w:ascii="Times New Roman" w:hAnsi="Times New Roman" w:eastAsia="DFKai-SB" w:cs="Times New Roman"/>
                <w:sz w:val="20"/>
                <w:szCs w:val="21"/>
              </w:rPr>
              <w:t xml:space="preserve"> (2022). A Real-Time Ship Detector via a Common Camera. Journal of Marine Science and Engineering, 10(8), 1043.</w:t>
            </w:r>
            <w:r>
              <w:rPr>
                <w:rFonts w:hint="eastAsia" w:ascii="Times New Roman" w:hAnsi="Times New Roman" w:eastAsia="宋体" w:cs="Times New Roman"/>
                <w:sz w:val="20"/>
                <w:szCs w:val="21"/>
                <w:lang w:val="en-US" w:eastAsia="zh-CN"/>
              </w:rPr>
              <w:t xml:space="preserve"> </w:t>
            </w:r>
            <w:r>
              <w:rPr>
                <w:rFonts w:hint="eastAsia" w:ascii="Times New Roman" w:hAnsi="Times New Roman" w:eastAsia="宋体" w:cs="Times New Roman"/>
                <w:b/>
                <w:bCs/>
                <w:sz w:val="20"/>
                <w:szCs w:val="21"/>
                <w:lang w:val="en-US" w:eastAsia="zh-CN"/>
              </w:rPr>
              <w:t>(JCR Q1)</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1"/>
                <w:lang w:eastAsia="zh-CN"/>
              </w:rPr>
            </w:pPr>
            <w:r>
              <w:rPr>
                <w:rFonts w:ascii="Times New Roman" w:hAnsi="Times New Roman" w:eastAsia="DFKai-SB" w:cs="Times New Roman"/>
                <w:sz w:val="20"/>
                <w:szCs w:val="21"/>
              </w:rPr>
              <w:t xml:space="preserve">Ajian Liu, Chenxu Zhao, Zitong Yu, Jun Wan, Anyang Su, Xing Liu, Zichang Tan, Sergio Escalera, Junliang Xing, </w:t>
            </w:r>
            <w:r>
              <w:rPr>
                <w:rFonts w:ascii="Times New Roman" w:hAnsi="Times New Roman" w:eastAsia="DFKai-SB" w:cs="Times New Roman"/>
                <w:b/>
                <w:sz w:val="20"/>
                <w:szCs w:val="21"/>
              </w:rPr>
              <w:t>Yanyan Liang</w:t>
            </w:r>
            <w:r>
              <w:rPr>
                <w:rFonts w:ascii="Times New Roman" w:hAnsi="Times New Roman" w:eastAsia="DFKai-SB" w:cs="Times New Roman"/>
                <w:sz w:val="20"/>
                <w:szCs w:val="21"/>
              </w:rPr>
              <w:t xml:space="preserve">, Guodong Guo, Zhen Lei, Stan Z. Li, Du Zhang (2022). Contrastive context-aware learning for 3d high-fidelity mask face presentation attack detection. IEEE Transactions on Information Forensics and Security, 17, 2497-2507. </w:t>
            </w:r>
            <w:r>
              <w:rPr>
                <w:rFonts w:ascii="Times New Roman" w:hAnsi="Times New Roman" w:eastAsia="DFKai-SB" w:cs="Times New Roman"/>
                <w:b/>
                <w:sz w:val="20"/>
                <w:szCs w:val="21"/>
              </w:rPr>
              <w:t>(CCF-A)</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1"/>
                <w:lang w:eastAsia="zh-CN"/>
              </w:rPr>
            </w:pPr>
            <w:r>
              <w:rPr>
                <w:rFonts w:ascii="Times New Roman" w:hAnsi="Times New Roman" w:eastAsia="DFKai-SB" w:cs="Times New Roman"/>
                <w:sz w:val="20"/>
                <w:szCs w:val="21"/>
              </w:rPr>
              <w:t xml:space="preserve">Yu, X., </w:t>
            </w:r>
            <w:r>
              <w:rPr>
                <w:rFonts w:ascii="Times New Roman" w:hAnsi="Times New Roman" w:eastAsia="DFKai-SB" w:cs="Times New Roman"/>
                <w:b/>
                <w:sz w:val="20"/>
                <w:szCs w:val="21"/>
                <w:u w:val="single"/>
              </w:rPr>
              <w:t>Liang, Y.*</w:t>
            </w:r>
            <w:r>
              <w:rPr>
                <w:rFonts w:ascii="Times New Roman" w:hAnsi="Times New Roman" w:eastAsia="DFKai-SB" w:cs="Times New Roman"/>
                <w:sz w:val="20"/>
                <w:szCs w:val="21"/>
              </w:rPr>
              <w:t xml:space="preserve">, Lin, X., Wan, J., Wang, T., &amp; Dai, H. N. (2022). Frequency Feature Pyramid Network With Global-Local Consistency Loss for Crowd-and-Vehicle Counting in Congested Scenes. IEEE Transactions on Intelligent Transportation Systems, 23(7), 9654-9664. </w:t>
            </w:r>
            <w:r>
              <w:rPr>
                <w:rFonts w:ascii="Times New Roman" w:hAnsi="Times New Roman" w:eastAsia="DFKai-SB" w:cs="Times New Roman"/>
                <w:b/>
                <w:sz w:val="20"/>
                <w:szCs w:val="21"/>
              </w:rPr>
              <w:t>(</w:t>
            </w:r>
            <w:r>
              <w:rPr>
                <w:rFonts w:hint="eastAsia" w:ascii="Times New Roman" w:hAnsi="Times New Roman" w:eastAsia="宋体" w:cs="Times New Roman"/>
                <w:b/>
                <w:sz w:val="20"/>
                <w:szCs w:val="21"/>
                <w:lang w:val="en-US" w:eastAsia="zh-CN"/>
              </w:rPr>
              <w:t xml:space="preserve">CAA-A, </w:t>
            </w:r>
            <w:r>
              <w:rPr>
                <w:rFonts w:ascii="Times New Roman" w:hAnsi="Times New Roman" w:eastAsia="DFKai-SB" w:cs="Times New Roman"/>
                <w:b/>
                <w:sz w:val="20"/>
                <w:szCs w:val="21"/>
              </w:rPr>
              <w:t>CCF-</w:t>
            </w:r>
            <w:r>
              <w:rPr>
                <w:rFonts w:hint="eastAsia" w:ascii="Times New Roman" w:hAnsi="Times New Roman" w:eastAsia="宋体" w:cs="Times New Roman"/>
                <w:b/>
                <w:sz w:val="20"/>
                <w:szCs w:val="21"/>
                <w:lang w:val="en-US" w:eastAsia="zh-CN"/>
              </w:rPr>
              <w:t>B</w:t>
            </w:r>
            <w:r>
              <w:rPr>
                <w:rFonts w:ascii="Times New Roman" w:hAnsi="Times New Roman" w:eastAsia="DFKai-SB" w:cs="Times New Roman"/>
                <w:b/>
                <w:sz w:val="20"/>
                <w:szCs w:val="21"/>
              </w:rPr>
              <w:t>)</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1"/>
                <w:lang w:eastAsia="zh-CN"/>
              </w:rPr>
            </w:pPr>
            <w:r>
              <w:rPr>
                <w:rFonts w:ascii="Times New Roman" w:hAnsi="Times New Roman" w:eastAsia="DFKai-SB" w:cs="Times New Roman"/>
                <w:sz w:val="20"/>
                <w:szCs w:val="21"/>
              </w:rPr>
              <w:t xml:space="preserve">Wang, X., Wang, S., </w:t>
            </w:r>
            <w:r>
              <w:rPr>
                <w:rFonts w:ascii="Times New Roman" w:hAnsi="Times New Roman" w:eastAsia="DFKai-SB" w:cs="Times New Roman"/>
                <w:b/>
                <w:sz w:val="20"/>
                <w:szCs w:val="21"/>
                <w:u w:val="single"/>
              </w:rPr>
              <w:t>Liang, Y.*</w:t>
            </w:r>
            <w:r>
              <w:rPr>
                <w:rFonts w:ascii="Times New Roman" w:hAnsi="Times New Roman" w:eastAsia="DFKai-SB" w:cs="Times New Roman"/>
                <w:sz w:val="20"/>
                <w:szCs w:val="21"/>
              </w:rPr>
              <w:t xml:space="preserve">, Gu, L., &amp; Lei, Z. (2022). Rvface: Reliable vector guided softmax loss for face recognition. IEEE Transactions on Image Processing, 31, 2337-2351. </w:t>
            </w:r>
            <w:r>
              <w:rPr>
                <w:rFonts w:ascii="Times New Roman" w:hAnsi="Times New Roman" w:eastAsia="DFKai-SB" w:cs="Times New Roman"/>
                <w:b/>
                <w:sz w:val="20"/>
                <w:szCs w:val="21"/>
              </w:rPr>
              <w:t>(CCF-A)</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1"/>
                <w:lang w:eastAsia="zh-CN"/>
              </w:rPr>
            </w:pPr>
            <w:r>
              <w:rPr>
                <w:rFonts w:ascii="Times New Roman" w:hAnsi="Times New Roman" w:eastAsia="DFKai-SB" w:cs="Times New Roman"/>
                <w:sz w:val="20"/>
                <w:szCs w:val="21"/>
              </w:rPr>
              <w:t xml:space="preserve">Ajian Liu, </w:t>
            </w:r>
            <w:r>
              <w:rPr>
                <w:rFonts w:ascii="Times New Roman" w:hAnsi="Times New Roman" w:eastAsia="DFKai-SB" w:cs="Times New Roman"/>
                <w:b/>
                <w:sz w:val="20"/>
                <w:szCs w:val="21"/>
                <w:u w:val="single"/>
              </w:rPr>
              <w:t>Yanyan Liang*</w:t>
            </w:r>
            <w:r>
              <w:rPr>
                <w:rFonts w:ascii="Times New Roman" w:hAnsi="Times New Roman" w:eastAsia="DFKai-SB" w:cs="Times New Roman"/>
                <w:sz w:val="20"/>
                <w:szCs w:val="21"/>
              </w:rPr>
              <w:t xml:space="preserve">, MA-ViT: Modality-Agnostic Vision Transformers for Face Anti-Spoofing, IJCAI, 2022. </w:t>
            </w:r>
            <w:r>
              <w:rPr>
                <w:rFonts w:ascii="Times New Roman" w:hAnsi="Times New Roman" w:eastAsia="DFKai-SB" w:cs="Times New Roman"/>
                <w:b/>
                <w:sz w:val="20"/>
                <w:szCs w:val="21"/>
              </w:rPr>
              <w:t>(CCF-A)</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1"/>
                <w:lang w:eastAsia="zh-CN"/>
              </w:rPr>
            </w:pPr>
            <w:r>
              <w:rPr>
                <w:rFonts w:ascii="Times New Roman" w:hAnsi="Times New Roman" w:eastAsia="DFKai-SB" w:cs="Times New Roman"/>
                <w:sz w:val="20"/>
                <w:szCs w:val="21"/>
              </w:rPr>
              <w:t xml:space="preserve">Lin, X., Zhu, Z., Yu, X., Ji, X., Luo, T., Xi, X., ... &amp; </w:t>
            </w:r>
            <w:r>
              <w:rPr>
                <w:rFonts w:ascii="Times New Roman" w:hAnsi="Times New Roman" w:eastAsia="DFKai-SB" w:cs="Times New Roman"/>
                <w:b/>
                <w:sz w:val="20"/>
                <w:szCs w:val="21"/>
                <w:u w:val="single"/>
              </w:rPr>
              <w:t>Liang, Y</w:t>
            </w:r>
            <w:r>
              <w:rPr>
                <w:rFonts w:ascii="Times New Roman" w:hAnsi="Times New Roman" w:eastAsia="DFKai-SB" w:cs="Times New Roman"/>
                <w:sz w:val="20"/>
                <w:szCs w:val="21"/>
              </w:rPr>
              <w:t>*. (2022). Lunar Crater Detection on Digital Elevation Model: A Complete Workflow Using Deep Learning and Its Application. Remote Sensing, 14(3), 621.</w:t>
            </w:r>
            <w:r>
              <w:rPr>
                <w:rFonts w:hint="eastAsia" w:ascii="Times New Roman" w:hAnsi="Times New Roman" w:eastAsia="宋体" w:cs="Times New Roman"/>
                <w:sz w:val="20"/>
                <w:szCs w:val="21"/>
                <w:lang w:val="en-US" w:eastAsia="zh-CN"/>
              </w:rPr>
              <w:t xml:space="preserve"> </w:t>
            </w:r>
            <w:r>
              <w:rPr>
                <w:rFonts w:hint="eastAsia" w:ascii="Times New Roman" w:hAnsi="Times New Roman" w:eastAsia="宋体" w:cs="Times New Roman"/>
                <w:b/>
                <w:bCs/>
                <w:sz w:val="20"/>
                <w:szCs w:val="21"/>
                <w:lang w:val="en-US" w:eastAsia="zh-CN"/>
              </w:rPr>
              <w:t>(JCR Q1)</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1"/>
                <w:lang w:eastAsia="zh-CN"/>
              </w:rPr>
            </w:pPr>
            <w:r>
              <w:rPr>
                <w:rFonts w:ascii="Times New Roman" w:hAnsi="Times New Roman" w:eastAsia="DFKai-SB" w:cs="Times New Roman"/>
                <w:sz w:val="20"/>
                <w:szCs w:val="21"/>
              </w:rPr>
              <w:t xml:space="preserve">Zhou, B., Wang, P., Wan, J., </w:t>
            </w:r>
            <w:r>
              <w:rPr>
                <w:rFonts w:ascii="Times New Roman" w:hAnsi="Times New Roman" w:eastAsia="DFKai-SB" w:cs="Times New Roman"/>
                <w:b/>
                <w:sz w:val="20"/>
                <w:szCs w:val="21"/>
              </w:rPr>
              <w:t>Liang, Y.</w:t>
            </w:r>
            <w:r>
              <w:rPr>
                <w:rFonts w:ascii="Times New Roman" w:hAnsi="Times New Roman" w:eastAsia="DFKai-SB" w:cs="Times New Roman"/>
                <w:sz w:val="20"/>
                <w:szCs w:val="21"/>
              </w:rPr>
              <w:t>, Wang, F., Zhang, D., ... &amp; Jin, R. (2022). Decoupling and recoupling spatiotemporal representation for RGB-D-based motion recognition. In Proceedings of the IEEE/CVF Conference on Computer Vision and Pattern Recognition</w:t>
            </w:r>
            <w:r>
              <w:rPr>
                <w:rFonts w:hint="eastAsia" w:ascii="Times New Roman" w:hAnsi="Times New Roman" w:eastAsia="宋体" w:cs="Times New Roman"/>
                <w:sz w:val="20"/>
                <w:szCs w:val="21"/>
                <w:lang w:eastAsia="zh-CN"/>
              </w:rPr>
              <w:t xml:space="preserve"> (CVPR2022)</w:t>
            </w:r>
            <w:r>
              <w:rPr>
                <w:rFonts w:ascii="Times New Roman" w:hAnsi="Times New Roman" w:eastAsia="DFKai-SB" w:cs="Times New Roman"/>
                <w:sz w:val="20"/>
                <w:szCs w:val="21"/>
              </w:rPr>
              <w:t xml:space="preserve"> (pp. 20154-20163). </w:t>
            </w:r>
            <w:r>
              <w:rPr>
                <w:rFonts w:ascii="Times New Roman" w:hAnsi="Times New Roman" w:eastAsia="DFKai-SB" w:cs="Times New Roman"/>
                <w:b/>
                <w:sz w:val="20"/>
                <w:szCs w:val="21"/>
              </w:rPr>
              <w:t>(CCF-A)</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1"/>
                <w:lang w:eastAsia="zh-CN"/>
              </w:rPr>
            </w:pPr>
            <w:r>
              <w:rPr>
                <w:rFonts w:ascii="Times New Roman" w:hAnsi="Times New Roman" w:eastAsia="DFKai-SB" w:cs="Times New Roman"/>
                <w:sz w:val="20"/>
                <w:szCs w:val="21"/>
              </w:rPr>
              <w:t xml:space="preserve">Luo, T., </w:t>
            </w:r>
            <w:r>
              <w:rPr>
                <w:rFonts w:ascii="Times New Roman" w:hAnsi="Times New Roman" w:eastAsia="DFKai-SB" w:cs="Times New Roman"/>
                <w:b/>
                <w:sz w:val="20"/>
                <w:szCs w:val="21"/>
                <w:u w:val="single"/>
              </w:rPr>
              <w:t>Liang, Y. Y*.</w:t>
            </w:r>
            <w:r>
              <w:rPr>
                <w:rFonts w:ascii="Times New Roman" w:hAnsi="Times New Roman" w:eastAsia="DFKai-SB" w:cs="Times New Roman"/>
                <w:sz w:val="20"/>
                <w:szCs w:val="21"/>
              </w:rPr>
              <w:t>, Ip, W. H., Huang, H. Z., &amp; Lin, X. X. (2021). A study of the global magnetic activity of the star Kepler-17 using light curve inversion with bipartite regularization. Research in Astronomy and Astrophysics, 21(4), 089.</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lang w:eastAsia="zh-CN"/>
              </w:rPr>
            </w:pPr>
            <w:r>
              <w:rPr>
                <w:rFonts w:ascii="Times New Roman" w:hAnsi="Times New Roman" w:eastAsia="DFKai-SB" w:cs="Times New Roman"/>
                <w:sz w:val="20"/>
                <w:szCs w:val="20"/>
              </w:rPr>
              <w:t xml:space="preserve">Zhou, B., Wan, J., </w:t>
            </w:r>
            <w:r>
              <w:rPr>
                <w:rFonts w:ascii="Times New Roman" w:hAnsi="Times New Roman" w:eastAsia="DFKai-SB" w:cs="Times New Roman"/>
                <w:b/>
                <w:sz w:val="20"/>
                <w:szCs w:val="20"/>
              </w:rPr>
              <w:t>Liang, Y.</w:t>
            </w:r>
            <w:r>
              <w:rPr>
                <w:rFonts w:ascii="Times New Roman" w:hAnsi="Times New Roman" w:eastAsia="DFKai-SB" w:cs="Times New Roman"/>
                <w:sz w:val="20"/>
                <w:szCs w:val="20"/>
              </w:rPr>
              <w:t>, &amp; Guo, G. (2021). Adaptive cross-fusion learning for multi-modal gesture recognition. Virtual Reality &amp; Intelligent Hardware, 3(3), 235-247..</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lang w:eastAsia="zh-CN"/>
              </w:rPr>
            </w:pPr>
            <w:r>
              <w:rPr>
                <w:rFonts w:ascii="Times New Roman" w:hAnsi="Times New Roman" w:eastAsia="DFKai-SB" w:cs="Times New Roman"/>
                <w:sz w:val="20"/>
                <w:szCs w:val="20"/>
              </w:rPr>
              <w:t xml:space="preserve">Liu, A., Tan, Z., Wan, J., </w:t>
            </w:r>
            <w:r>
              <w:rPr>
                <w:rFonts w:ascii="Times New Roman" w:hAnsi="Times New Roman" w:eastAsia="DFKai-SB" w:cs="Times New Roman"/>
                <w:b/>
                <w:sz w:val="20"/>
                <w:szCs w:val="20"/>
                <w:u w:val="single"/>
              </w:rPr>
              <w:t>Liang, Y.*</w:t>
            </w:r>
            <w:r>
              <w:rPr>
                <w:rFonts w:ascii="Times New Roman" w:hAnsi="Times New Roman" w:eastAsia="DFKai-SB" w:cs="Times New Roman"/>
                <w:sz w:val="20"/>
                <w:szCs w:val="20"/>
              </w:rPr>
              <w:t xml:space="preserve">, Lei, Z., Guo, G., &amp; Li, S. Z. (2021). Face anti-spoofing via adversarial cross-modality translation. IEEE Transactions on Information Forensics and Security, 16, 2759-2772. </w:t>
            </w:r>
            <w:r>
              <w:rPr>
                <w:rFonts w:ascii="Times New Roman" w:hAnsi="Times New Roman" w:eastAsia="DFKai-SB" w:cs="Times New Roman"/>
                <w:b/>
                <w:sz w:val="20"/>
                <w:szCs w:val="21"/>
              </w:rPr>
              <w:t>(CCF-A)</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lang w:eastAsia="zh-CN"/>
              </w:rPr>
            </w:pPr>
            <w:r>
              <w:rPr>
                <w:rFonts w:ascii="Times New Roman" w:hAnsi="Times New Roman" w:eastAsia="DFKai-SB" w:cs="Times New Roman"/>
                <w:sz w:val="20"/>
                <w:szCs w:val="20"/>
              </w:rPr>
              <w:t xml:space="preserve">Liu, A., Li, X., Wan, J., </w:t>
            </w:r>
            <w:r>
              <w:rPr>
                <w:rFonts w:ascii="Times New Roman" w:hAnsi="Times New Roman" w:eastAsia="DFKai-SB" w:cs="Times New Roman"/>
                <w:b/>
                <w:sz w:val="20"/>
                <w:szCs w:val="20"/>
              </w:rPr>
              <w:t>Liang, Y.</w:t>
            </w:r>
            <w:r>
              <w:rPr>
                <w:rFonts w:ascii="Times New Roman" w:hAnsi="Times New Roman" w:eastAsia="DFKai-SB" w:cs="Times New Roman"/>
                <w:sz w:val="20"/>
                <w:szCs w:val="20"/>
              </w:rPr>
              <w:t>, Escalera, S., Escalante, H. J., ... &amp; Li, S. Z. (2021). Cross‐ethnicity face anti‐spoofing recognition challenge: A review. IET Biometrics, 10(1), 24-43.</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lang w:eastAsia="zh-CN"/>
              </w:rPr>
            </w:pPr>
            <w:r>
              <w:rPr>
                <w:rFonts w:ascii="Times New Roman" w:hAnsi="Times New Roman" w:eastAsia="DFKai-SB" w:cs="Times New Roman"/>
                <w:sz w:val="20"/>
                <w:szCs w:val="20"/>
              </w:rPr>
              <w:t xml:space="preserve">Zhang, S., Liu, A., Wan, J., </w:t>
            </w:r>
            <w:r>
              <w:rPr>
                <w:rFonts w:ascii="Times New Roman" w:hAnsi="Times New Roman" w:eastAsia="DFKai-SB" w:cs="Times New Roman"/>
                <w:b/>
                <w:sz w:val="20"/>
                <w:szCs w:val="20"/>
              </w:rPr>
              <w:t>Liang, Y.</w:t>
            </w:r>
            <w:r>
              <w:rPr>
                <w:rFonts w:ascii="Times New Roman" w:hAnsi="Times New Roman" w:eastAsia="DFKai-SB" w:cs="Times New Roman"/>
                <w:sz w:val="20"/>
                <w:szCs w:val="20"/>
              </w:rPr>
              <w:t>, Guo, G., Escalera, S., ... &amp; Li, S. Z. (2020). Casia-surf: A large-scale multi-modal benchmark for face anti-spoofing. IEEE Transactions on Biometrics, Behavior, and Identity Science, 2(2), 182-193.</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lang w:eastAsia="zh-CN"/>
              </w:rPr>
            </w:pPr>
            <w:r>
              <w:rPr>
                <w:rFonts w:ascii="Times New Roman" w:hAnsi="Times New Roman" w:eastAsia="DFKai-SB" w:cs="Times New Roman"/>
                <w:sz w:val="20"/>
                <w:szCs w:val="20"/>
              </w:rPr>
              <w:t xml:space="preserve">Huang, H., &amp; </w:t>
            </w:r>
            <w:r>
              <w:rPr>
                <w:rFonts w:ascii="Times New Roman" w:hAnsi="Times New Roman" w:eastAsia="DFKai-SB" w:cs="Times New Roman"/>
                <w:b/>
                <w:sz w:val="20"/>
                <w:szCs w:val="20"/>
                <w:u w:val="single"/>
              </w:rPr>
              <w:t>Liang, Y.*</w:t>
            </w:r>
            <w:r>
              <w:rPr>
                <w:rFonts w:ascii="Times New Roman" w:hAnsi="Times New Roman" w:eastAsia="DFKai-SB" w:cs="Times New Roman"/>
                <w:sz w:val="20"/>
                <w:szCs w:val="20"/>
              </w:rPr>
              <w:t xml:space="preserve"> (2020). Constrainted Loss Function for Classification Problems. In Advances in Computer Vision: Proceedings of the 2019 Computer Vision Conference (CVC), Volume 2 1 (pp. 526-535). Springer International Publishing.</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lang w:eastAsia="zh-CN"/>
              </w:rPr>
            </w:pPr>
            <w:r>
              <w:rPr>
                <w:rFonts w:ascii="Times New Roman" w:hAnsi="Times New Roman" w:eastAsia="DFKai-SB" w:cs="Times New Roman"/>
                <w:sz w:val="20"/>
                <w:szCs w:val="20"/>
              </w:rPr>
              <w:t xml:space="preserve">Zhao, R., Liu, A., </w:t>
            </w:r>
            <w:r>
              <w:rPr>
                <w:rFonts w:ascii="Times New Roman" w:hAnsi="Times New Roman" w:eastAsia="DFKai-SB" w:cs="Times New Roman"/>
                <w:b/>
                <w:sz w:val="20"/>
                <w:szCs w:val="20"/>
                <w:u w:val="single"/>
              </w:rPr>
              <w:t>Liang, Y.</w:t>
            </w:r>
            <w:r>
              <w:rPr>
                <w:rFonts w:ascii="Times New Roman" w:hAnsi="Times New Roman" w:eastAsia="DFKai-SB" w:cs="Times New Roman"/>
                <w:sz w:val="20"/>
                <w:szCs w:val="20"/>
              </w:rPr>
              <w:t>*, &amp; Huang, H. (2019, July). Person Re-Identification via Feature Representation Learning Based on Verification Sample Constrain. In 2019 International Conference on Machine Learning and Cybernetics (ICMLC) (pp. 1-7). IEEE.</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lang w:eastAsia="zh-CN"/>
              </w:rPr>
            </w:pPr>
            <w:r>
              <w:rPr>
                <w:rFonts w:ascii="Times New Roman" w:hAnsi="Times New Roman" w:eastAsia="DFKai-SB" w:cs="Times New Roman"/>
                <w:sz w:val="20"/>
                <w:szCs w:val="20"/>
              </w:rPr>
              <w:t xml:space="preserve">Lin, C., Lin, X., Xie, Y., &amp; </w:t>
            </w:r>
            <w:r>
              <w:rPr>
                <w:rFonts w:ascii="Times New Roman" w:hAnsi="Times New Roman" w:eastAsia="DFKai-SB" w:cs="Times New Roman"/>
                <w:b/>
                <w:sz w:val="20"/>
                <w:szCs w:val="20"/>
                <w:u w:val="single"/>
              </w:rPr>
              <w:t>Liang, Y.</w:t>
            </w:r>
            <w:r>
              <w:rPr>
                <w:rFonts w:ascii="Times New Roman" w:hAnsi="Times New Roman" w:eastAsia="DFKai-SB" w:cs="Times New Roman"/>
                <w:sz w:val="20"/>
                <w:szCs w:val="20"/>
              </w:rPr>
              <w:t>* (2019). Abnormal gesture recognition based on multi-model fusion strategy. Machine Vision and Applications, 30(5), 889-900.</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lang w:eastAsia="zh-CN"/>
              </w:rPr>
            </w:pPr>
            <w:bookmarkStart w:id="12" w:name="OLE_LINK3"/>
            <w:r>
              <w:rPr>
                <w:rFonts w:ascii="Times New Roman" w:hAnsi="Times New Roman" w:eastAsia="DFKai-SB" w:cs="Times New Roman"/>
                <w:sz w:val="20"/>
                <w:szCs w:val="20"/>
              </w:rPr>
              <w:t xml:space="preserve">Lin, X., Wan, J., Xie, Y., Zhang, S., Lin, C., </w:t>
            </w:r>
            <w:r>
              <w:rPr>
                <w:rFonts w:ascii="Times New Roman" w:hAnsi="Times New Roman" w:eastAsia="DFKai-SB" w:cs="Times New Roman"/>
                <w:b/>
                <w:sz w:val="20"/>
                <w:szCs w:val="20"/>
                <w:u w:val="single"/>
              </w:rPr>
              <w:t>Liang, Y.</w:t>
            </w:r>
            <w:r>
              <w:rPr>
                <w:rFonts w:ascii="Times New Roman" w:hAnsi="Times New Roman" w:eastAsia="DFKai-SB" w:cs="Times New Roman"/>
                <w:sz w:val="20"/>
                <w:szCs w:val="20"/>
              </w:rPr>
              <w:t xml:space="preserve">*, ... &amp; Li, S. Z. (2019). Task-oriented feature-fused network with multivariate dataset for joint face analysis. IEEE </w:t>
            </w:r>
            <w:r>
              <w:rPr>
                <w:rFonts w:hint="eastAsia" w:ascii="Times New Roman" w:hAnsi="Times New Roman" w:eastAsia="宋体" w:cs="Times New Roman"/>
                <w:sz w:val="20"/>
                <w:szCs w:val="20"/>
                <w:lang w:val="en-US" w:eastAsia="zh-CN"/>
              </w:rPr>
              <w:t>T</w:t>
            </w:r>
            <w:r>
              <w:rPr>
                <w:rFonts w:ascii="Times New Roman" w:hAnsi="Times New Roman" w:eastAsia="DFKai-SB" w:cs="Times New Roman"/>
                <w:sz w:val="20"/>
                <w:szCs w:val="20"/>
              </w:rPr>
              <w:t xml:space="preserve">ransactions on </w:t>
            </w:r>
            <w:r>
              <w:rPr>
                <w:rFonts w:hint="eastAsia" w:ascii="Times New Roman" w:hAnsi="Times New Roman" w:eastAsia="宋体" w:cs="Times New Roman"/>
                <w:sz w:val="20"/>
                <w:szCs w:val="20"/>
                <w:lang w:val="en-US" w:eastAsia="zh-CN"/>
              </w:rPr>
              <w:t>C</w:t>
            </w:r>
            <w:r>
              <w:rPr>
                <w:rFonts w:ascii="Times New Roman" w:hAnsi="Times New Roman" w:eastAsia="DFKai-SB" w:cs="Times New Roman"/>
                <w:sz w:val="20"/>
                <w:szCs w:val="20"/>
              </w:rPr>
              <w:t xml:space="preserve">ybernetics, 50(3), 1292-1305. </w:t>
            </w:r>
            <w:r>
              <w:rPr>
                <w:rFonts w:ascii="Times New Roman" w:hAnsi="Times New Roman" w:eastAsia="DFKai-SB" w:cs="Times New Roman"/>
                <w:b/>
                <w:sz w:val="20"/>
                <w:szCs w:val="21"/>
              </w:rPr>
              <w:t>(</w:t>
            </w:r>
            <w:r>
              <w:rPr>
                <w:rFonts w:hint="eastAsia" w:ascii="Times New Roman" w:hAnsi="Times New Roman" w:eastAsia="宋体" w:cs="Times New Roman"/>
                <w:b/>
                <w:sz w:val="20"/>
                <w:szCs w:val="21"/>
                <w:lang w:val="en-US" w:eastAsia="zh-CN"/>
              </w:rPr>
              <w:t xml:space="preserve">CAA-A, </w:t>
            </w:r>
            <w:r>
              <w:rPr>
                <w:rFonts w:ascii="Times New Roman" w:hAnsi="Times New Roman" w:eastAsia="DFKai-SB" w:cs="Times New Roman"/>
                <w:b/>
                <w:sz w:val="20"/>
                <w:szCs w:val="21"/>
              </w:rPr>
              <w:t>CCF-B)</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lang w:eastAsia="zh-CN"/>
              </w:rPr>
            </w:pPr>
            <w:r>
              <w:rPr>
                <w:rFonts w:ascii="Times New Roman" w:hAnsi="Times New Roman" w:eastAsia="DFKai-SB" w:cs="Times New Roman"/>
                <w:sz w:val="20"/>
                <w:szCs w:val="20"/>
              </w:rPr>
              <w:t xml:space="preserve">Luo, T., </w:t>
            </w:r>
            <w:r>
              <w:rPr>
                <w:rFonts w:ascii="Times New Roman" w:hAnsi="Times New Roman" w:eastAsia="DFKai-SB" w:cs="Times New Roman"/>
                <w:b/>
                <w:sz w:val="20"/>
                <w:szCs w:val="20"/>
                <w:u w:val="single"/>
              </w:rPr>
              <w:t>Liang, Y.</w:t>
            </w:r>
            <w:r>
              <w:rPr>
                <w:rFonts w:ascii="Times New Roman" w:hAnsi="Times New Roman" w:eastAsia="DFKai-SB" w:cs="Times New Roman"/>
                <w:sz w:val="20"/>
                <w:szCs w:val="20"/>
              </w:rPr>
              <w:t>*, &amp; Wing-Huen, I. P. (2019). Efficient Starspot Reconstruction via Light-curve Inversion with Bipartite Regularization. The Astronomical Journal, 157(6), 238.</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lang w:eastAsia="zh-CN"/>
              </w:rPr>
            </w:pPr>
            <w:r>
              <w:rPr>
                <w:rFonts w:ascii="Times New Roman" w:hAnsi="Times New Roman" w:eastAsia="DFKai-SB" w:cs="Times New Roman"/>
                <w:sz w:val="20"/>
                <w:szCs w:val="20"/>
              </w:rPr>
              <w:t xml:space="preserve">Lin, X., </w:t>
            </w:r>
            <w:r>
              <w:rPr>
                <w:rFonts w:ascii="Times New Roman" w:hAnsi="Times New Roman" w:eastAsia="DFKai-SB" w:cs="Times New Roman"/>
                <w:b/>
                <w:sz w:val="20"/>
                <w:szCs w:val="20"/>
                <w:u w:val="single"/>
              </w:rPr>
              <w:t>Liang, Y.</w:t>
            </w:r>
            <w:r>
              <w:rPr>
                <w:rFonts w:ascii="Times New Roman" w:hAnsi="Times New Roman" w:eastAsia="DFKai-SB" w:cs="Times New Roman"/>
                <w:sz w:val="20"/>
                <w:szCs w:val="20"/>
              </w:rPr>
              <w:t xml:space="preserve">*, Wan, J., Lin, C., &amp; Li, S. Z. (2019). Region-based context enhanced network for robust multiple face alignment. IEEE Transactions on Multimedia, 21(12), 3053-3067. </w:t>
            </w:r>
            <w:r>
              <w:rPr>
                <w:rFonts w:ascii="Times New Roman" w:hAnsi="Times New Roman" w:eastAsia="DFKai-SB" w:cs="Times New Roman"/>
                <w:b/>
                <w:sz w:val="20"/>
                <w:szCs w:val="21"/>
              </w:rPr>
              <w:t>(CCF-A)</w:t>
            </w:r>
          </w:p>
          <w:bookmarkEnd w:id="12"/>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lang w:eastAsia="zh-CN"/>
              </w:rPr>
            </w:pPr>
            <w:r>
              <w:rPr>
                <w:rFonts w:ascii="Times New Roman" w:hAnsi="Times New Roman" w:eastAsia="DFKai-SB" w:cs="Times New Roman"/>
                <w:sz w:val="20"/>
                <w:szCs w:val="20"/>
              </w:rPr>
              <w:t xml:space="preserve">Huang, H., &amp; </w:t>
            </w:r>
            <w:r>
              <w:rPr>
                <w:rFonts w:ascii="Times New Roman" w:hAnsi="Times New Roman" w:eastAsia="DFKai-SB" w:cs="Times New Roman"/>
                <w:b/>
                <w:sz w:val="20"/>
                <w:szCs w:val="20"/>
                <w:u w:val="single"/>
              </w:rPr>
              <w:t>Liang, Y.</w:t>
            </w:r>
            <w:r>
              <w:rPr>
                <w:rFonts w:ascii="Times New Roman" w:hAnsi="Times New Roman" w:eastAsia="DFKai-SB" w:cs="Times New Roman"/>
                <w:sz w:val="20"/>
                <w:szCs w:val="20"/>
              </w:rPr>
              <w:t>* (2019). Learning Robust Embedding Representation With Hybrid Loss for Classification and Verification. IEEE Access, 7, 13643-13652.</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lang w:eastAsia="zh-CN"/>
              </w:rPr>
            </w:pPr>
            <w:r>
              <w:rPr>
                <w:rFonts w:ascii="Times New Roman" w:hAnsi="Times New Roman" w:eastAsia="DFKai-SB" w:cs="Times New Roman"/>
                <w:sz w:val="20"/>
                <w:szCs w:val="20"/>
              </w:rPr>
              <w:t xml:space="preserve">Lin, C., Wan, J., </w:t>
            </w:r>
            <w:r>
              <w:rPr>
                <w:rFonts w:ascii="Times New Roman" w:hAnsi="Times New Roman" w:eastAsia="DFKai-SB" w:cs="Times New Roman"/>
                <w:b/>
                <w:sz w:val="20"/>
                <w:szCs w:val="20"/>
                <w:u w:val="single"/>
              </w:rPr>
              <w:t>Liang, Y.</w:t>
            </w:r>
            <w:r>
              <w:rPr>
                <w:rFonts w:ascii="Times New Roman" w:hAnsi="Times New Roman" w:eastAsia="DFKai-SB" w:cs="Times New Roman"/>
                <w:sz w:val="20"/>
                <w:szCs w:val="20"/>
              </w:rPr>
              <w:t xml:space="preserve">, &amp; Li, S. Z. (2018, May). Large-scale isolated gesture recognition using a refined fused model based on masked res-c3d network and skeleton lstm. In 2018 13th IEEE international conference on automatic face &amp; gesture recognition (FG 2018) (pp. 52-58). IEEE. </w:t>
            </w:r>
            <w:r>
              <w:rPr>
                <w:rFonts w:ascii="Times New Roman" w:hAnsi="Times New Roman" w:eastAsia="DFKai-SB" w:cs="Times New Roman"/>
                <w:b/>
                <w:sz w:val="20"/>
                <w:szCs w:val="21"/>
              </w:rPr>
              <w:t>(CCF-C)</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lang w:eastAsia="zh-CN"/>
              </w:rPr>
            </w:pPr>
            <w:r>
              <w:rPr>
                <w:rFonts w:ascii="Times New Roman" w:hAnsi="Times New Roman" w:eastAsia="DFKai-SB" w:cs="Times New Roman"/>
                <w:sz w:val="20"/>
                <w:szCs w:val="20"/>
              </w:rPr>
              <w:t xml:space="preserve">Huang, H., </w:t>
            </w:r>
            <w:r>
              <w:rPr>
                <w:rFonts w:ascii="Times New Roman" w:hAnsi="Times New Roman" w:eastAsia="DFKai-SB" w:cs="Times New Roman"/>
                <w:b/>
                <w:sz w:val="20"/>
                <w:szCs w:val="20"/>
                <w:u w:val="single"/>
              </w:rPr>
              <w:t>Liang, Y.*</w:t>
            </w:r>
            <w:r>
              <w:rPr>
                <w:rFonts w:ascii="Times New Roman" w:hAnsi="Times New Roman" w:eastAsia="DFKai-SB" w:cs="Times New Roman"/>
                <w:sz w:val="20"/>
                <w:szCs w:val="20"/>
              </w:rPr>
              <w:t>, Tsoi, A. C., Lo, S. L., &amp; Leung, A. P. (2016, December). A novel bagged particle filter for object tracking. In Proceedings of the 15th ACM SIGGRAPH Conference on Virtual-Reality Continuum and Its Applications in Industry-Volume 1 (pp. 331-338).</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lang w:eastAsia="zh-CN"/>
              </w:rPr>
            </w:pPr>
            <w:r>
              <w:rPr>
                <w:rFonts w:ascii="Times New Roman" w:hAnsi="Times New Roman" w:eastAsia="DFKai-SB" w:cs="Times New Roman"/>
                <w:sz w:val="20"/>
                <w:szCs w:val="20"/>
              </w:rPr>
              <w:t xml:space="preserve">Zhou, S., </w:t>
            </w:r>
            <w:r>
              <w:rPr>
                <w:rFonts w:ascii="Times New Roman" w:hAnsi="Times New Roman" w:eastAsia="DFKai-SB" w:cs="Times New Roman"/>
                <w:b/>
                <w:sz w:val="20"/>
                <w:szCs w:val="20"/>
              </w:rPr>
              <w:t>Liang, Y.</w:t>
            </w:r>
            <w:r>
              <w:rPr>
                <w:rFonts w:ascii="Times New Roman" w:hAnsi="Times New Roman" w:eastAsia="DFKai-SB" w:cs="Times New Roman"/>
                <w:sz w:val="20"/>
                <w:szCs w:val="20"/>
              </w:rPr>
              <w:t>, Wan, J., &amp; Li, S. Z. (2016, September). Facial expression recognition based on multi-scale cnns. In Biometric Recognition: 11th Chinese Conference, CCBR 2016, Chengdu, China, October 14-16, 2016, Proceedings (pp. 503-510). Cham: Springer International Publishing.</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lang w:eastAsia="zh-CN"/>
              </w:rPr>
            </w:pPr>
            <w:r>
              <w:rPr>
                <w:rFonts w:ascii="Times New Roman" w:hAnsi="Times New Roman" w:eastAsia="DFKai-SB" w:cs="Times New Roman"/>
                <w:sz w:val="20"/>
                <w:szCs w:val="20"/>
              </w:rPr>
              <w:t xml:space="preserve">黃靜, </w:t>
            </w:r>
            <w:r>
              <w:rPr>
                <w:rFonts w:ascii="Times New Roman" w:hAnsi="Times New Roman" w:eastAsia="DFKai-SB" w:cs="Times New Roman"/>
                <w:b/>
                <w:sz w:val="20"/>
                <w:szCs w:val="20"/>
              </w:rPr>
              <w:t>梁延研</w:t>
            </w:r>
            <w:r>
              <w:rPr>
                <w:rFonts w:ascii="Times New Roman" w:hAnsi="Times New Roman" w:eastAsia="DFKai-SB" w:cs="Times New Roman"/>
                <w:sz w:val="20"/>
                <w:szCs w:val="20"/>
              </w:rPr>
              <w:t>, 蔡占川, 方樺, 唐澤聖. 基于嫦娥一號探月數據虛擬月球立體顯示系統. 計算機工程與設計. 2015, 36(1): 236-240.</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rPr>
            </w:pPr>
            <w:r>
              <w:rPr>
                <w:rFonts w:ascii="Times New Roman" w:hAnsi="Times New Roman" w:eastAsia="DFKai-SB" w:cs="Times New Roman"/>
                <w:sz w:val="20"/>
                <w:szCs w:val="20"/>
              </w:rPr>
              <w:t xml:space="preserve">Jun Wan, Qiuqi Ruan, Gaoyun An, Wei Li, </w:t>
            </w:r>
            <w:r>
              <w:rPr>
                <w:rFonts w:ascii="Times New Roman" w:hAnsi="Times New Roman" w:eastAsia="DFKai-SB" w:cs="Times New Roman"/>
                <w:b/>
                <w:sz w:val="20"/>
                <w:szCs w:val="20"/>
              </w:rPr>
              <w:t>Yanyan Liang</w:t>
            </w:r>
            <w:r>
              <w:rPr>
                <w:rFonts w:ascii="Times New Roman" w:hAnsi="Times New Roman" w:eastAsia="DFKai-SB" w:cs="Times New Roman"/>
                <w:sz w:val="20"/>
                <w:szCs w:val="20"/>
              </w:rPr>
              <w:t>, Ruizhen Zhao. The Dynamic Model Embed in Augmented Graph Cuts for Robust Hand Tracking and Segmentation in Videos. Mathematical Problems in Engineering, 2014:1-12.</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rPr>
            </w:pPr>
            <w:r>
              <w:rPr>
                <w:rFonts w:ascii="Times New Roman" w:hAnsi="Times New Roman" w:eastAsia="DFKai-SB" w:cs="Times New Roman"/>
                <w:b/>
                <w:sz w:val="20"/>
                <w:szCs w:val="20"/>
              </w:rPr>
              <w:t>Yanyan Liang</w:t>
            </w:r>
            <w:r>
              <w:rPr>
                <w:rFonts w:ascii="Times New Roman" w:hAnsi="Times New Roman" w:eastAsia="DFKai-SB" w:cs="Times New Roman"/>
                <w:sz w:val="20"/>
                <w:szCs w:val="20"/>
              </w:rPr>
              <w:t>, Zhanchuan Cai, Dongxu Qi, Zesheng Tang. Scale-Invariant V-Transform and Its Application to Signal Denoising. International Journal of Wavelets, Multiresolution and Information Processing. 2013, 11(05): 106-118.</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rPr>
            </w:pPr>
            <w:r>
              <w:rPr>
                <w:rFonts w:ascii="Times New Roman" w:hAnsi="Times New Roman" w:eastAsia="DFKai-SB" w:cs="Times New Roman"/>
                <w:sz w:val="20"/>
                <w:szCs w:val="20"/>
              </w:rPr>
              <w:t xml:space="preserve">Un-Hong Wong, Yunzhao Wu, Hon-Cheng Wong, </w:t>
            </w:r>
            <w:r>
              <w:rPr>
                <w:rFonts w:ascii="Times New Roman" w:hAnsi="Times New Roman" w:eastAsia="DFKai-SB" w:cs="Times New Roman"/>
                <w:b/>
                <w:sz w:val="20"/>
                <w:szCs w:val="20"/>
              </w:rPr>
              <w:t>Yanyan Liang</w:t>
            </w:r>
            <w:r>
              <w:rPr>
                <w:rFonts w:ascii="Times New Roman" w:hAnsi="Times New Roman" w:eastAsia="DFKai-SB" w:cs="Times New Roman"/>
                <w:sz w:val="20"/>
                <w:szCs w:val="20"/>
              </w:rPr>
              <w:t>, Zesheng Tang. Modeling the Reflectance of the Lunar Regolith by a New Method Combining Monte Carlo Ray Tracing and Hapke's Model with Application to Chang'E-1 IIM Data. The Scientific World Journal, 2014.</w:t>
            </w:r>
            <w:r>
              <w:rPr>
                <w:rFonts w:ascii="Times New Roman" w:hAnsi="Times New Roman" w:eastAsia="DFKai-SB" w:cs="Times New Roman"/>
                <w:sz w:val="20"/>
                <w:szCs w:val="20"/>
                <w:lang w:eastAsia="zh-CN"/>
              </w:rPr>
              <w:t xml:space="preserve"> </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lang w:eastAsia="zh-CN"/>
              </w:rPr>
            </w:pPr>
            <w:bookmarkStart w:id="13" w:name="OLE_LINK5"/>
            <w:r>
              <w:rPr>
                <w:rFonts w:ascii="Times New Roman" w:hAnsi="Times New Roman" w:eastAsia="DFKai-SB" w:cs="Times New Roman"/>
                <w:b/>
                <w:sz w:val="20"/>
                <w:szCs w:val="20"/>
              </w:rPr>
              <w:t>梁延研</w:t>
            </w:r>
            <w:r>
              <w:rPr>
                <w:rFonts w:ascii="Times New Roman" w:hAnsi="Times New Roman" w:eastAsia="DFKai-SB" w:cs="Times New Roman"/>
                <w:sz w:val="20"/>
                <w:szCs w:val="20"/>
              </w:rPr>
              <w:t>, 蔡占川, 李堅, 齊東旭, 唐澤聖. 尺度不變V變換及其應用, 計算機學報. 2013, 22(5):610-618.</w:t>
            </w:r>
            <w:r>
              <w:rPr>
                <w:rFonts w:hint="eastAsia" w:ascii="Times New Roman" w:hAnsi="Times New Roman" w:eastAsia="宋体" w:cs="Times New Roman"/>
                <w:sz w:val="20"/>
                <w:szCs w:val="20"/>
                <w:lang w:val="en-US" w:eastAsia="zh-CN"/>
              </w:rPr>
              <w:t xml:space="preserve"> </w:t>
            </w:r>
            <w:r>
              <w:rPr>
                <w:rFonts w:ascii="Times New Roman" w:hAnsi="Times New Roman" w:eastAsia="DFKai-SB" w:cs="Times New Roman"/>
                <w:b/>
                <w:sz w:val="20"/>
                <w:szCs w:val="21"/>
              </w:rPr>
              <w:t>(CCF-A)</w:t>
            </w:r>
          </w:p>
          <w:bookmarkEnd w:id="13"/>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rPr>
            </w:pPr>
            <w:r>
              <w:rPr>
                <w:rFonts w:ascii="Times New Roman" w:hAnsi="Times New Roman" w:eastAsia="DFKai-SB" w:cs="Times New Roman"/>
                <w:sz w:val="20"/>
                <w:szCs w:val="20"/>
              </w:rPr>
              <w:t xml:space="preserve">Mengjie Ye, Jian Li, </w:t>
            </w:r>
            <w:r>
              <w:rPr>
                <w:rFonts w:ascii="Times New Roman" w:hAnsi="Times New Roman" w:eastAsia="DFKai-SB" w:cs="Times New Roman"/>
                <w:b/>
                <w:sz w:val="20"/>
                <w:szCs w:val="20"/>
              </w:rPr>
              <w:t>Yanyan Liang</w:t>
            </w:r>
            <w:r>
              <w:rPr>
                <w:rFonts w:ascii="Times New Roman" w:hAnsi="Times New Roman" w:eastAsia="DFKai-SB" w:cs="Times New Roman"/>
                <w:sz w:val="20"/>
                <w:szCs w:val="20"/>
              </w:rPr>
              <w:t>, Zhanchuan Cai, Zesheng Tang. Automatic seamless stitching method for CCD images of Chang’E-1 lunar mission. Journal of Earth Science, 2011, 22: 610-618.</w:t>
            </w:r>
          </w:p>
          <w:bookmarkEnd w:id="3"/>
          <w:bookmarkEnd w:id="4"/>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rPr>
            </w:pPr>
            <w:r>
              <w:rPr>
                <w:rFonts w:ascii="Times New Roman" w:hAnsi="Times New Roman" w:eastAsia="DFKai-SB" w:cs="Times New Roman"/>
                <w:color w:val="000000"/>
                <w:sz w:val="20"/>
                <w:szCs w:val="20"/>
              </w:rPr>
              <w:t xml:space="preserve">蔡占川, 鄭才目, 黃靜, </w:t>
            </w:r>
            <w:r>
              <w:rPr>
                <w:rFonts w:ascii="Times New Roman" w:hAnsi="Times New Roman" w:eastAsia="DFKai-SB" w:cs="Times New Roman"/>
                <w:b/>
                <w:color w:val="000000"/>
                <w:sz w:val="20"/>
                <w:szCs w:val="20"/>
              </w:rPr>
              <w:t>梁延研</w:t>
            </w:r>
            <w:r>
              <w:rPr>
                <w:rFonts w:ascii="Times New Roman" w:hAnsi="Times New Roman" w:eastAsia="DFKai-SB" w:cs="Times New Roman"/>
                <w:color w:val="000000"/>
                <w:sz w:val="20"/>
                <w:szCs w:val="20"/>
              </w:rPr>
              <w:t>. 基于混合型多結點樣條插值曲面的圖像放大方法. 中山大學學報（自然科學版）, 2011, 50(2):16-19,24.</w:t>
            </w:r>
          </w:p>
          <w:p>
            <w:pPr>
              <w:numPr>
                <w:ilvl w:val="0"/>
                <w:numId w:val="2"/>
              </w:numPr>
              <w:autoSpaceDE w:val="0"/>
              <w:autoSpaceDN w:val="0"/>
              <w:adjustRightInd w:val="0"/>
              <w:snapToGrid w:val="0"/>
              <w:spacing w:line="360" w:lineRule="auto"/>
              <w:jc w:val="both"/>
              <w:rPr>
                <w:rFonts w:ascii="Times New Roman" w:hAnsi="Times New Roman" w:eastAsia="DFKai-SB" w:cs="Times New Roman"/>
                <w:kern w:val="0"/>
                <w:sz w:val="20"/>
                <w:szCs w:val="20"/>
              </w:rPr>
            </w:pPr>
            <w:r>
              <w:rPr>
                <w:rFonts w:ascii="Times New Roman" w:hAnsi="Times New Roman" w:eastAsia="DFKai-SB" w:cs="Times New Roman"/>
                <w:kern w:val="0"/>
                <w:sz w:val="20"/>
                <w:szCs w:val="20"/>
              </w:rPr>
              <w:t xml:space="preserve">Zhanchuan Cai, Caimu Zheng, </w:t>
            </w:r>
            <w:r>
              <w:rPr>
                <w:rFonts w:ascii="Times New Roman" w:hAnsi="Times New Roman" w:eastAsia="DFKai-SB" w:cs="Times New Roman"/>
                <w:b/>
                <w:kern w:val="0"/>
                <w:sz w:val="20"/>
                <w:szCs w:val="20"/>
              </w:rPr>
              <w:t>Yanyan Liang</w:t>
            </w:r>
            <w:r>
              <w:rPr>
                <w:rFonts w:ascii="Times New Roman" w:hAnsi="Times New Roman" w:eastAsia="DFKai-SB" w:cs="Times New Roman"/>
                <w:kern w:val="0"/>
                <w:sz w:val="20"/>
                <w:szCs w:val="20"/>
              </w:rPr>
              <w:t>, Ze</w:t>
            </w:r>
            <w:r>
              <w:rPr>
                <w:rFonts w:ascii="Times New Roman" w:hAnsi="Times New Roman" w:eastAsia="DFKai-SB" w:cs="Times New Roman"/>
                <w:sz w:val="20"/>
                <w:szCs w:val="20"/>
              </w:rPr>
              <w:t xml:space="preserve">sheng Tang. Spatial Autocorrelation Analysis for some Lunar Craters Based on Chang’E-1 LAM Data, Proceedings of </w:t>
            </w:r>
            <w:r>
              <w:rPr>
                <w:rFonts w:ascii="Times New Roman" w:hAnsi="Times New Roman" w:eastAsia="DFKai-SB" w:cs="Times New Roman"/>
                <w:kern w:val="0"/>
                <w:sz w:val="20"/>
                <w:szCs w:val="20"/>
              </w:rPr>
              <w:t>International Symposium on Lunar Science (ISLS2010), 25-26 March, Macao.</w:t>
            </w:r>
          </w:p>
          <w:p>
            <w:pPr>
              <w:numPr>
                <w:ilvl w:val="0"/>
                <w:numId w:val="2"/>
              </w:numPr>
              <w:autoSpaceDE w:val="0"/>
              <w:autoSpaceDN w:val="0"/>
              <w:adjustRightInd w:val="0"/>
              <w:snapToGrid w:val="0"/>
              <w:spacing w:line="360" w:lineRule="auto"/>
              <w:jc w:val="both"/>
              <w:rPr>
                <w:rFonts w:ascii="Times New Roman" w:hAnsi="Times New Roman" w:eastAsia="DFKai-SB" w:cs="Times New Roman"/>
                <w:kern w:val="0"/>
                <w:sz w:val="20"/>
                <w:szCs w:val="20"/>
              </w:rPr>
            </w:pPr>
            <w:r>
              <w:rPr>
                <w:rFonts w:ascii="Times New Roman" w:hAnsi="Times New Roman" w:eastAsia="DFKai-SB" w:cs="Times New Roman"/>
                <w:kern w:val="0"/>
                <w:sz w:val="20"/>
                <w:szCs w:val="20"/>
              </w:rPr>
              <w:t xml:space="preserve">蔡占川, </w:t>
            </w:r>
            <w:r>
              <w:rPr>
                <w:rFonts w:ascii="Times New Roman" w:hAnsi="Times New Roman" w:eastAsia="DFKai-SB" w:cs="Times New Roman"/>
                <w:b/>
                <w:kern w:val="0"/>
                <w:sz w:val="20"/>
                <w:szCs w:val="20"/>
              </w:rPr>
              <w:t>梁延研</w:t>
            </w:r>
            <w:r>
              <w:rPr>
                <w:rFonts w:ascii="Times New Roman" w:hAnsi="Times New Roman" w:eastAsia="DFKai-SB" w:cs="Times New Roman"/>
                <w:kern w:val="0"/>
                <w:sz w:val="20"/>
                <w:szCs w:val="20"/>
              </w:rPr>
              <w:t>, 李堅. 唐澤聖, 齊東旭. 基于嫦娥一號衛星激光測高數據的月球數字高程模型, 地球物理學進展, 2010, 25(4): 1153-1160.</w:t>
            </w:r>
          </w:p>
          <w:p>
            <w:pPr>
              <w:numPr>
                <w:ilvl w:val="0"/>
                <w:numId w:val="2"/>
              </w:numPr>
              <w:autoSpaceDE w:val="0"/>
              <w:autoSpaceDN w:val="0"/>
              <w:adjustRightInd w:val="0"/>
              <w:snapToGrid w:val="0"/>
              <w:spacing w:line="360" w:lineRule="auto"/>
              <w:jc w:val="both"/>
              <w:rPr>
                <w:rFonts w:ascii="Times New Roman" w:hAnsi="Times New Roman" w:eastAsia="DFKai-SB" w:cs="Times New Roman"/>
                <w:kern w:val="0"/>
                <w:sz w:val="20"/>
                <w:szCs w:val="20"/>
                <w:lang w:eastAsia="zh-CN"/>
              </w:rPr>
            </w:pPr>
            <w:r>
              <w:rPr>
                <w:rFonts w:ascii="Times New Roman" w:hAnsi="Times New Roman" w:eastAsia="DFKai-SB" w:cs="Times New Roman"/>
                <w:kern w:val="0"/>
                <w:sz w:val="20"/>
                <w:szCs w:val="20"/>
              </w:rPr>
              <w:t xml:space="preserve">鐘健瑜, </w:t>
            </w:r>
            <w:r>
              <w:rPr>
                <w:rFonts w:ascii="Times New Roman" w:hAnsi="Times New Roman" w:eastAsia="DFKai-SB" w:cs="Times New Roman"/>
                <w:b/>
                <w:kern w:val="0"/>
                <w:sz w:val="20"/>
                <w:szCs w:val="20"/>
              </w:rPr>
              <w:t>梁延研</w:t>
            </w:r>
            <w:r>
              <w:rPr>
                <w:rFonts w:ascii="Times New Roman" w:hAnsi="Times New Roman" w:eastAsia="DFKai-SB" w:cs="Times New Roman"/>
                <w:kern w:val="0"/>
                <w:sz w:val="20"/>
                <w:szCs w:val="20"/>
              </w:rPr>
              <w:t xml:space="preserve">, 劉曄. 一種新的基于Slantlet變換的心電信號消噪算法. 系統仿真學報, 2009, 21(20): 6573-6576. </w:t>
            </w:r>
            <w:r>
              <w:rPr>
                <w:rFonts w:ascii="Times New Roman" w:hAnsi="Times New Roman" w:eastAsia="DFKai-SB" w:cs="Times New Roman"/>
                <w:b/>
                <w:sz w:val="20"/>
                <w:szCs w:val="21"/>
              </w:rPr>
              <w:t>(CCF-</w:t>
            </w:r>
            <w:r>
              <w:rPr>
                <w:rFonts w:hint="eastAsia" w:ascii="Times New Roman" w:hAnsi="Times New Roman" w:eastAsia="宋体" w:cs="Times New Roman"/>
                <w:b/>
                <w:sz w:val="20"/>
                <w:szCs w:val="21"/>
                <w:lang w:val="en-US" w:eastAsia="zh-CN"/>
              </w:rPr>
              <w:t>B</w:t>
            </w:r>
            <w:r>
              <w:rPr>
                <w:rFonts w:ascii="Times New Roman" w:hAnsi="Times New Roman" w:eastAsia="DFKai-SB" w:cs="Times New Roman"/>
                <w:b/>
                <w:sz w:val="20"/>
                <w:szCs w:val="21"/>
              </w:rPr>
              <w:t>)</w:t>
            </w:r>
          </w:p>
          <w:p>
            <w:pPr>
              <w:numPr>
                <w:ilvl w:val="0"/>
                <w:numId w:val="2"/>
              </w:numPr>
              <w:autoSpaceDE w:val="0"/>
              <w:autoSpaceDN w:val="0"/>
              <w:adjustRightInd w:val="0"/>
              <w:snapToGrid w:val="0"/>
              <w:spacing w:line="360" w:lineRule="auto"/>
              <w:jc w:val="both"/>
              <w:rPr>
                <w:rFonts w:ascii="Times New Roman" w:hAnsi="Times New Roman" w:eastAsia="DFKai-SB" w:cs="Times New Roman"/>
                <w:kern w:val="0"/>
                <w:sz w:val="20"/>
                <w:szCs w:val="20"/>
              </w:rPr>
            </w:pPr>
            <w:r>
              <w:rPr>
                <w:rFonts w:ascii="Times New Roman" w:hAnsi="Times New Roman" w:eastAsia="DFKai-SB" w:cs="Times New Roman"/>
                <w:kern w:val="0"/>
                <w:sz w:val="20"/>
                <w:szCs w:val="20"/>
              </w:rPr>
              <w:t xml:space="preserve">李堅, 宋瑞霞, 葉夢杰, </w:t>
            </w:r>
            <w:r>
              <w:rPr>
                <w:rFonts w:ascii="Times New Roman" w:hAnsi="Times New Roman" w:eastAsia="DFKai-SB" w:cs="Times New Roman"/>
                <w:b/>
                <w:kern w:val="0"/>
                <w:sz w:val="20"/>
                <w:szCs w:val="20"/>
              </w:rPr>
              <w:t>梁延研</w:t>
            </w:r>
            <w:r>
              <w:rPr>
                <w:rFonts w:ascii="Times New Roman" w:hAnsi="Times New Roman" w:eastAsia="DFKai-SB" w:cs="Times New Roman"/>
                <w:kern w:val="0"/>
                <w:sz w:val="20"/>
                <w:szCs w:val="20"/>
              </w:rPr>
              <w:t>, 齊東旭. 基于三角域上V-系統的三維幾何模型的正交重構, 計算機學報, 2009, 32(2): 193-202.</w:t>
            </w:r>
            <w:r>
              <w:rPr>
                <w:rFonts w:hint="eastAsia" w:ascii="Times New Roman" w:hAnsi="Times New Roman" w:eastAsia="宋体" w:cs="Times New Roman"/>
                <w:kern w:val="0"/>
                <w:sz w:val="20"/>
                <w:szCs w:val="20"/>
                <w:lang w:val="en-US" w:eastAsia="zh-CN"/>
              </w:rPr>
              <w:t xml:space="preserve"> </w:t>
            </w:r>
            <w:r>
              <w:rPr>
                <w:rFonts w:ascii="Times New Roman" w:hAnsi="Times New Roman" w:eastAsia="DFKai-SB" w:cs="Times New Roman"/>
                <w:b/>
                <w:sz w:val="20"/>
                <w:szCs w:val="21"/>
              </w:rPr>
              <w:t>(CCF-A)</w:t>
            </w:r>
          </w:p>
          <w:p>
            <w:pPr>
              <w:numPr>
                <w:ilvl w:val="0"/>
                <w:numId w:val="2"/>
              </w:numPr>
              <w:autoSpaceDE w:val="0"/>
              <w:autoSpaceDN w:val="0"/>
              <w:adjustRightInd w:val="0"/>
              <w:snapToGrid w:val="0"/>
              <w:spacing w:line="360" w:lineRule="auto"/>
              <w:jc w:val="both"/>
              <w:rPr>
                <w:rFonts w:ascii="Times New Roman" w:hAnsi="Times New Roman" w:eastAsia="DFKai-SB" w:cs="Times New Roman"/>
                <w:kern w:val="0"/>
                <w:sz w:val="20"/>
                <w:szCs w:val="20"/>
              </w:rPr>
            </w:pPr>
            <w:r>
              <w:rPr>
                <w:rFonts w:ascii="Times New Roman" w:hAnsi="Times New Roman" w:eastAsia="DFKai-SB" w:cs="Times New Roman"/>
                <w:kern w:val="0"/>
                <w:sz w:val="20"/>
                <w:szCs w:val="20"/>
              </w:rPr>
              <w:t xml:space="preserve">李堅, 宋瑞霞, 葉夢杰, </w:t>
            </w:r>
            <w:r>
              <w:rPr>
                <w:rFonts w:ascii="Times New Roman" w:hAnsi="Times New Roman" w:eastAsia="DFKai-SB" w:cs="Times New Roman"/>
                <w:b/>
                <w:kern w:val="0"/>
                <w:sz w:val="20"/>
                <w:szCs w:val="20"/>
              </w:rPr>
              <w:t>梁延研</w:t>
            </w:r>
            <w:r>
              <w:rPr>
                <w:rFonts w:ascii="Times New Roman" w:hAnsi="Times New Roman" w:eastAsia="DFKai-SB" w:cs="Times New Roman"/>
                <w:kern w:val="0"/>
                <w:sz w:val="20"/>
                <w:szCs w:val="20"/>
              </w:rPr>
              <w:t>, 齊東旭. V-系統與幾何群組信息的頻域表達, 軟件學報, 2008, 19, 增刊: 41-51.</w:t>
            </w:r>
            <w:r>
              <w:rPr>
                <w:rFonts w:hint="eastAsia" w:ascii="Times New Roman" w:hAnsi="Times New Roman" w:eastAsia="宋体" w:cs="Times New Roman"/>
                <w:kern w:val="0"/>
                <w:sz w:val="20"/>
                <w:szCs w:val="20"/>
                <w:lang w:val="en-US" w:eastAsia="zh-CN"/>
              </w:rPr>
              <w:t xml:space="preserve"> </w:t>
            </w:r>
            <w:r>
              <w:rPr>
                <w:rFonts w:ascii="Times New Roman" w:hAnsi="Times New Roman" w:eastAsia="DFKai-SB" w:cs="Times New Roman"/>
                <w:b/>
                <w:sz w:val="20"/>
                <w:szCs w:val="21"/>
              </w:rPr>
              <w:t>(CCF-A)</w:t>
            </w:r>
          </w:p>
          <w:p>
            <w:pPr>
              <w:numPr>
                <w:ilvl w:val="0"/>
                <w:numId w:val="2"/>
              </w:numPr>
              <w:autoSpaceDE w:val="0"/>
              <w:autoSpaceDN w:val="0"/>
              <w:adjustRightInd w:val="0"/>
              <w:snapToGrid w:val="0"/>
              <w:spacing w:line="360" w:lineRule="auto"/>
              <w:jc w:val="both"/>
              <w:rPr>
                <w:rFonts w:ascii="Times New Roman" w:hAnsi="Times New Roman" w:eastAsia="DFKai-SB" w:cs="Times New Roman"/>
                <w:sz w:val="20"/>
                <w:szCs w:val="20"/>
              </w:rPr>
            </w:pPr>
            <w:r>
              <w:rPr>
                <w:rFonts w:ascii="Times New Roman" w:hAnsi="Times New Roman" w:eastAsia="DFKai-SB" w:cs="Times New Roman"/>
                <w:kern w:val="0"/>
                <w:sz w:val="20"/>
                <w:szCs w:val="20"/>
              </w:rPr>
              <w:t xml:space="preserve">葉夢杰, 李堅, </w:t>
            </w:r>
            <w:r>
              <w:rPr>
                <w:rFonts w:ascii="Times New Roman" w:hAnsi="Times New Roman" w:eastAsia="DFKai-SB" w:cs="Times New Roman"/>
                <w:b/>
                <w:kern w:val="0"/>
                <w:sz w:val="20"/>
                <w:szCs w:val="20"/>
              </w:rPr>
              <w:t>梁延研</w:t>
            </w:r>
            <w:r>
              <w:rPr>
                <w:rFonts w:ascii="Times New Roman" w:hAnsi="Times New Roman" w:eastAsia="DFKai-SB" w:cs="Times New Roman"/>
                <w:kern w:val="0"/>
                <w:sz w:val="20"/>
                <w:szCs w:val="20"/>
              </w:rPr>
              <w:t xml:space="preserve">, 唐澤聖. </w:t>
            </w:r>
            <w:r>
              <w:rPr>
                <w:rStyle w:val="11"/>
                <w:rFonts w:ascii="Times New Roman" w:hAnsi="Times New Roman" w:eastAsia="DFKai-SB" w:cs="Times New Roman"/>
                <w:color w:val="000000"/>
                <w:sz w:val="20"/>
                <w:szCs w:val="20"/>
              </w:rPr>
              <w:t>基于描述子的細分曲面方法的分析研究</w:t>
            </w:r>
            <w:r>
              <w:rPr>
                <w:rFonts w:ascii="Times New Roman" w:hAnsi="Times New Roman" w:eastAsia="DFKai-SB" w:cs="Times New Roman"/>
                <w:kern w:val="0"/>
                <w:sz w:val="20"/>
                <w:szCs w:val="20"/>
              </w:rPr>
              <w:t>, 澳門科技大學學報, 2008, 2(2): 15-22.</w:t>
            </w:r>
          </w:p>
          <w:p>
            <w:pPr>
              <w:numPr>
                <w:ilvl w:val="0"/>
                <w:numId w:val="2"/>
              </w:numPr>
              <w:autoSpaceDE w:val="0"/>
              <w:autoSpaceDN w:val="0"/>
              <w:adjustRightInd w:val="0"/>
              <w:snapToGrid w:val="0"/>
              <w:spacing w:line="360" w:lineRule="auto"/>
              <w:jc w:val="both"/>
              <w:rPr>
                <w:rFonts w:ascii="Times New Roman" w:hAnsi="Times New Roman" w:eastAsia="DFKai-SB" w:cs="Times New Roman"/>
                <w:kern w:val="0"/>
                <w:sz w:val="20"/>
                <w:szCs w:val="20"/>
              </w:rPr>
            </w:pPr>
            <w:r>
              <w:rPr>
                <w:rFonts w:ascii="Times New Roman" w:hAnsi="Times New Roman" w:eastAsia="DFKai-SB" w:cs="Times New Roman"/>
                <w:b/>
                <w:kern w:val="0"/>
                <w:sz w:val="20"/>
                <w:szCs w:val="20"/>
              </w:rPr>
              <w:t>梁延研</w:t>
            </w:r>
            <w:r>
              <w:rPr>
                <w:rFonts w:ascii="Times New Roman" w:hAnsi="Times New Roman" w:eastAsia="DFKai-SB" w:cs="Times New Roman"/>
                <w:kern w:val="0"/>
                <w:sz w:val="20"/>
                <w:szCs w:val="20"/>
              </w:rPr>
              <w:t xml:space="preserve">, 李堅, 葉夢杰, 蔡占川. </w:t>
            </w:r>
            <w:r>
              <w:rPr>
                <w:rStyle w:val="11"/>
                <w:rFonts w:ascii="Times New Roman" w:hAnsi="Times New Roman" w:eastAsia="DFKai-SB" w:cs="Times New Roman"/>
                <w:color w:val="000000"/>
                <w:sz w:val="20"/>
                <w:szCs w:val="20"/>
              </w:rPr>
              <w:t xml:space="preserve">參數曲面群組模型的正交表達及多分辨率編輯, </w:t>
            </w:r>
            <w:r>
              <w:rPr>
                <w:rFonts w:ascii="Times New Roman" w:hAnsi="Times New Roman" w:eastAsia="DFKai-SB" w:cs="Times New Roman"/>
                <w:kern w:val="0"/>
                <w:sz w:val="20"/>
                <w:szCs w:val="20"/>
              </w:rPr>
              <w:t>澳門科技大學學報，2008, 2(1): 1-7.</w:t>
            </w:r>
          </w:p>
          <w:p>
            <w:pPr>
              <w:numPr>
                <w:ilvl w:val="0"/>
                <w:numId w:val="2"/>
              </w:numPr>
              <w:autoSpaceDE w:val="0"/>
              <w:autoSpaceDN w:val="0"/>
              <w:adjustRightInd w:val="0"/>
              <w:snapToGrid w:val="0"/>
              <w:spacing w:line="360" w:lineRule="auto"/>
              <w:jc w:val="both"/>
              <w:rPr>
                <w:rFonts w:ascii="Times New Roman" w:hAnsi="Times New Roman" w:eastAsia="DFKai-SB" w:cs="Times New Roman"/>
                <w:kern w:val="0"/>
                <w:sz w:val="20"/>
                <w:szCs w:val="20"/>
              </w:rPr>
            </w:pPr>
            <w:r>
              <w:rPr>
                <w:rFonts w:ascii="Times New Roman" w:hAnsi="Times New Roman" w:eastAsia="DFKai-SB" w:cs="Times New Roman"/>
                <w:kern w:val="0"/>
                <w:sz w:val="20"/>
                <w:szCs w:val="20"/>
              </w:rPr>
              <w:t xml:space="preserve">葉夢杰, 李堅, </w:t>
            </w:r>
            <w:r>
              <w:rPr>
                <w:rFonts w:ascii="Times New Roman" w:hAnsi="Times New Roman" w:eastAsia="DFKai-SB" w:cs="Times New Roman"/>
                <w:b/>
                <w:kern w:val="0"/>
                <w:sz w:val="20"/>
                <w:szCs w:val="20"/>
              </w:rPr>
              <w:t>梁延研</w:t>
            </w:r>
            <w:r>
              <w:rPr>
                <w:rFonts w:ascii="Times New Roman" w:hAnsi="Times New Roman" w:eastAsia="DFKai-SB" w:cs="Times New Roman"/>
                <w:kern w:val="0"/>
                <w:sz w:val="20"/>
                <w:szCs w:val="20"/>
              </w:rPr>
              <w:t>, 唐澤聖. 澳門文物三維模型的正交V-系統表示, 澳門科技大學學報, 2008, 2(1): 1-10.</w:t>
            </w:r>
          </w:p>
          <w:p>
            <w:pPr>
              <w:numPr>
                <w:ilvl w:val="0"/>
                <w:numId w:val="2"/>
              </w:numPr>
              <w:autoSpaceDE w:val="0"/>
              <w:autoSpaceDN w:val="0"/>
              <w:adjustRightInd w:val="0"/>
              <w:snapToGrid w:val="0"/>
              <w:spacing w:line="360" w:lineRule="auto"/>
              <w:jc w:val="both"/>
              <w:rPr>
                <w:rFonts w:ascii="Times New Roman" w:hAnsi="Times New Roman" w:eastAsia="DFKai-SB" w:cs="Times New Roman"/>
                <w:kern w:val="0"/>
                <w:sz w:val="20"/>
                <w:szCs w:val="20"/>
              </w:rPr>
            </w:pPr>
            <w:r>
              <w:rPr>
                <w:rFonts w:ascii="Times New Roman" w:hAnsi="Times New Roman" w:eastAsia="DFKai-SB" w:cs="Times New Roman"/>
                <w:kern w:val="0"/>
                <w:sz w:val="20"/>
                <w:szCs w:val="20"/>
              </w:rPr>
              <w:t xml:space="preserve">Xiaochun Wang, </w:t>
            </w:r>
            <w:r>
              <w:rPr>
                <w:rFonts w:ascii="Times New Roman" w:hAnsi="Times New Roman" w:eastAsia="DFKai-SB" w:cs="Times New Roman"/>
                <w:b/>
                <w:kern w:val="0"/>
                <w:sz w:val="20"/>
                <w:szCs w:val="20"/>
              </w:rPr>
              <w:t>Yanyan Liang</w:t>
            </w:r>
            <w:r>
              <w:rPr>
                <w:rFonts w:ascii="Times New Roman" w:hAnsi="Times New Roman" w:eastAsia="DFKai-SB" w:cs="Times New Roman"/>
                <w:kern w:val="0"/>
                <w:sz w:val="20"/>
                <w:szCs w:val="20"/>
              </w:rPr>
              <w:t>, Hui Ma, Ruixia Song. Applications of Complete Orthogonal V-system with Multiresolution Property, Proceedings of IEEE 10</w:t>
            </w:r>
            <w:r>
              <w:rPr>
                <w:rFonts w:ascii="Times New Roman" w:hAnsi="Times New Roman" w:eastAsia="DFKai-SB" w:cs="Times New Roman"/>
                <w:kern w:val="0"/>
                <w:sz w:val="20"/>
                <w:szCs w:val="20"/>
                <w:vertAlign w:val="superscript"/>
              </w:rPr>
              <w:t>th</w:t>
            </w:r>
            <w:r>
              <w:rPr>
                <w:rFonts w:ascii="Times New Roman" w:hAnsi="Times New Roman" w:eastAsia="DFKai-SB" w:cs="Times New Roman"/>
                <w:kern w:val="0"/>
                <w:sz w:val="20"/>
                <w:szCs w:val="20"/>
              </w:rPr>
              <w:t xml:space="preserve"> International Conference on Computer-Aided Design and Computer Graphics (CAD/Graphics 2007), October 14-17, Beijing, China. IEEE Computer Society, 2007: 25-35.</w:t>
            </w:r>
          </w:p>
          <w:p>
            <w:pPr>
              <w:numPr>
                <w:ilvl w:val="0"/>
                <w:numId w:val="2"/>
              </w:numPr>
              <w:autoSpaceDE w:val="0"/>
              <w:autoSpaceDN w:val="0"/>
              <w:adjustRightInd w:val="0"/>
              <w:snapToGrid w:val="0"/>
              <w:spacing w:line="360" w:lineRule="auto"/>
              <w:jc w:val="both"/>
              <w:rPr>
                <w:rFonts w:ascii="Times New Roman" w:hAnsi="Times New Roman" w:eastAsia="DFKai-SB" w:cs="Times New Roman"/>
                <w:kern w:val="0"/>
                <w:sz w:val="20"/>
                <w:szCs w:val="20"/>
              </w:rPr>
            </w:pPr>
            <w:r>
              <w:rPr>
                <w:rFonts w:ascii="Times New Roman" w:hAnsi="Times New Roman" w:eastAsia="DFKai-SB" w:cs="Times New Roman"/>
                <w:kern w:val="0"/>
                <w:sz w:val="20"/>
                <w:szCs w:val="20"/>
              </w:rPr>
              <w:t xml:space="preserve">Ruixia Song, </w:t>
            </w:r>
            <w:r>
              <w:rPr>
                <w:rFonts w:ascii="Times New Roman" w:hAnsi="Times New Roman" w:eastAsia="DFKai-SB" w:cs="Times New Roman"/>
                <w:b/>
                <w:kern w:val="0"/>
                <w:sz w:val="20"/>
                <w:szCs w:val="20"/>
              </w:rPr>
              <w:t>Yanyan Liang</w:t>
            </w:r>
            <w:r>
              <w:rPr>
                <w:rFonts w:ascii="Times New Roman" w:hAnsi="Times New Roman" w:eastAsia="DFKai-SB" w:cs="Times New Roman"/>
                <w:kern w:val="0"/>
                <w:sz w:val="20"/>
                <w:szCs w:val="20"/>
              </w:rPr>
              <w:t>, Xiaochun Wang, Dongxu Qi. Elimination of Gibbs phenomenon in Computational Information based on the V-system, Proceedings of 2nd International Conference on Pervasive Computing and its Application (ICPCA07), 26-27, July 2007, Birmingham, England, UK. IEEE Computer Society, 2007: 611-615.</w:t>
            </w:r>
          </w:p>
          <w:p>
            <w:pPr>
              <w:numPr>
                <w:ilvl w:val="0"/>
                <w:numId w:val="2"/>
              </w:numPr>
              <w:autoSpaceDE w:val="0"/>
              <w:autoSpaceDN w:val="0"/>
              <w:adjustRightInd w:val="0"/>
              <w:snapToGrid w:val="0"/>
              <w:spacing w:line="360" w:lineRule="auto"/>
              <w:jc w:val="both"/>
              <w:rPr>
                <w:rFonts w:ascii="Times New Roman" w:hAnsi="Times New Roman" w:eastAsia="DFKai-SB" w:cs="Times New Roman"/>
                <w:kern w:val="0"/>
                <w:sz w:val="20"/>
                <w:szCs w:val="20"/>
              </w:rPr>
            </w:pPr>
            <w:r>
              <w:rPr>
                <w:rFonts w:ascii="Times New Roman" w:hAnsi="Times New Roman" w:eastAsia="DFKai-SB" w:cs="Times New Roman"/>
                <w:kern w:val="0"/>
                <w:sz w:val="20"/>
                <w:szCs w:val="20"/>
              </w:rPr>
              <w:t xml:space="preserve">Xiaochun Wang, </w:t>
            </w:r>
            <w:r>
              <w:rPr>
                <w:rFonts w:ascii="Times New Roman" w:hAnsi="Times New Roman" w:eastAsia="DFKai-SB" w:cs="Times New Roman"/>
                <w:b/>
                <w:kern w:val="0"/>
                <w:sz w:val="20"/>
                <w:szCs w:val="20"/>
              </w:rPr>
              <w:t>Yanyan Liang</w:t>
            </w:r>
            <w:r>
              <w:rPr>
                <w:rFonts w:ascii="Times New Roman" w:hAnsi="Times New Roman" w:eastAsia="DFKai-SB" w:cs="Times New Roman"/>
                <w:kern w:val="0"/>
                <w:sz w:val="20"/>
                <w:szCs w:val="20"/>
              </w:rPr>
              <w:t>, Meifang Ou, Ruixia Song. Application of Complete Orthogonal V-system, Proceedings of the 2008 International Congress on Image and Signal Processing (CISP 2008), May 27-30, Sanya, Hainan, China. IEEE Computer Society, 2007: 694-698.</w:t>
            </w:r>
          </w:p>
          <w:p>
            <w:pPr>
              <w:numPr>
                <w:ilvl w:val="0"/>
                <w:numId w:val="2"/>
              </w:numPr>
              <w:autoSpaceDE w:val="0"/>
              <w:autoSpaceDN w:val="0"/>
              <w:adjustRightInd w:val="0"/>
              <w:snapToGrid w:val="0"/>
              <w:spacing w:line="360" w:lineRule="auto"/>
              <w:jc w:val="both"/>
              <w:rPr>
                <w:rFonts w:ascii="Times New Roman" w:hAnsi="Times New Roman" w:eastAsia="DFKai-SB" w:cs="Times New Roman"/>
                <w:kern w:val="0"/>
                <w:sz w:val="20"/>
                <w:szCs w:val="20"/>
                <w:lang w:eastAsia="zh-CN"/>
              </w:rPr>
            </w:pPr>
            <w:r>
              <w:rPr>
                <w:rFonts w:ascii="Times New Roman" w:hAnsi="Times New Roman" w:eastAsia="DFKai-SB" w:cs="Times New Roman"/>
                <w:b/>
                <w:kern w:val="0"/>
                <w:sz w:val="20"/>
                <w:szCs w:val="20"/>
              </w:rPr>
              <w:t>梁延研</w:t>
            </w:r>
            <w:r>
              <w:rPr>
                <w:rFonts w:ascii="Times New Roman" w:hAnsi="Times New Roman" w:eastAsia="DFKai-SB" w:cs="Times New Roman"/>
                <w:kern w:val="0"/>
                <w:sz w:val="20"/>
                <w:szCs w:val="20"/>
              </w:rPr>
              <w:t>, 宋瑞霞, 王小春, 齊東旭, 完備正交V-系統及其在幾何信息重構中的應用, 計算機輔助設計與圖形學學報, 2007,19(7): 871-875.</w:t>
            </w:r>
            <w:r>
              <w:rPr>
                <w:rFonts w:hint="eastAsia" w:ascii="Times New Roman" w:hAnsi="Times New Roman" w:eastAsia="宋体" w:cs="Times New Roman"/>
                <w:kern w:val="0"/>
                <w:sz w:val="20"/>
                <w:szCs w:val="20"/>
                <w:lang w:val="en-US" w:eastAsia="zh-CN"/>
              </w:rPr>
              <w:t xml:space="preserve"> </w:t>
            </w:r>
            <w:r>
              <w:rPr>
                <w:rFonts w:ascii="Times New Roman" w:hAnsi="Times New Roman" w:eastAsia="DFKai-SB" w:cs="Times New Roman"/>
                <w:b/>
                <w:sz w:val="20"/>
                <w:szCs w:val="21"/>
              </w:rPr>
              <w:t>(CCF-A)</w:t>
            </w:r>
          </w:p>
          <w:p>
            <w:pPr>
              <w:numPr>
                <w:ilvl w:val="0"/>
                <w:numId w:val="2"/>
              </w:numPr>
              <w:autoSpaceDE w:val="0"/>
              <w:autoSpaceDN w:val="0"/>
              <w:adjustRightInd w:val="0"/>
              <w:snapToGrid w:val="0"/>
              <w:spacing w:line="360" w:lineRule="auto"/>
              <w:jc w:val="both"/>
              <w:rPr>
                <w:rFonts w:ascii="Times New Roman" w:hAnsi="Times New Roman" w:eastAsia="DFKai-SB" w:cs="Times New Roman"/>
                <w:kern w:val="0"/>
                <w:sz w:val="20"/>
                <w:szCs w:val="20"/>
                <w:lang w:eastAsia="zh-CN"/>
              </w:rPr>
            </w:pPr>
            <w:r>
              <w:rPr>
                <w:rFonts w:ascii="Times New Roman" w:hAnsi="Times New Roman" w:eastAsia="DFKai-SB" w:cs="Times New Roman"/>
                <w:b/>
                <w:kern w:val="0"/>
                <w:sz w:val="20"/>
                <w:szCs w:val="20"/>
              </w:rPr>
              <w:t>梁延研</w:t>
            </w:r>
            <w:r>
              <w:rPr>
                <w:rFonts w:ascii="Times New Roman" w:hAnsi="Times New Roman" w:eastAsia="DFKai-SB" w:cs="Times New Roman"/>
                <w:kern w:val="0"/>
                <w:sz w:val="20"/>
                <w:szCs w:val="20"/>
              </w:rPr>
              <w:t>, 宋瑞霞, 齊東旭, 完備正交V-系統與點雲數據擬合. 系統仿真學報, 2006,18(8): 2109-2113.</w:t>
            </w:r>
            <w:r>
              <w:rPr>
                <w:rFonts w:hint="eastAsia" w:ascii="Times New Roman" w:hAnsi="Times New Roman" w:eastAsia="宋体" w:cs="Times New Roman"/>
                <w:kern w:val="0"/>
                <w:sz w:val="20"/>
                <w:szCs w:val="20"/>
                <w:lang w:val="en-US" w:eastAsia="zh-CN"/>
              </w:rPr>
              <w:t xml:space="preserve"> </w:t>
            </w:r>
            <w:r>
              <w:rPr>
                <w:rFonts w:ascii="Times New Roman" w:hAnsi="Times New Roman" w:eastAsia="DFKai-SB" w:cs="Times New Roman"/>
                <w:b/>
                <w:sz w:val="20"/>
                <w:szCs w:val="21"/>
              </w:rPr>
              <w:t>(CCF-</w:t>
            </w:r>
            <w:r>
              <w:rPr>
                <w:rFonts w:hint="eastAsia" w:ascii="Times New Roman" w:hAnsi="Times New Roman" w:eastAsia="宋体" w:cs="Times New Roman"/>
                <w:b/>
                <w:sz w:val="20"/>
                <w:szCs w:val="21"/>
                <w:lang w:val="en-US" w:eastAsia="zh-CN"/>
              </w:rPr>
              <w:t>B</w:t>
            </w:r>
            <w:r>
              <w:rPr>
                <w:rFonts w:ascii="Times New Roman" w:hAnsi="Times New Roman" w:eastAsia="DFKai-SB" w:cs="Times New Roman"/>
                <w:b/>
                <w:sz w:val="20"/>
                <w:szCs w:val="21"/>
              </w:rPr>
              <w:t>)</w:t>
            </w:r>
          </w:p>
          <w:bookmarkEnd w:id="5"/>
          <w:bookmarkEnd w:id="6"/>
          <w:p>
            <w:pPr>
              <w:numPr>
                <w:ilvl w:val="0"/>
                <w:numId w:val="2"/>
              </w:numPr>
              <w:autoSpaceDE w:val="0"/>
              <w:autoSpaceDN w:val="0"/>
              <w:adjustRightInd w:val="0"/>
              <w:snapToGrid w:val="0"/>
              <w:spacing w:line="360" w:lineRule="auto"/>
              <w:jc w:val="both"/>
              <w:rPr>
                <w:rFonts w:ascii="Times New Roman" w:hAnsi="Times New Roman" w:eastAsia="DFKai-SB" w:cs="Times New Roman"/>
                <w:color w:val="000000" w:themeColor="text1"/>
                <w:kern w:val="0"/>
                <w:sz w:val="20"/>
                <w:szCs w:val="20"/>
                <w:lang w:eastAsia="zh-MO"/>
                <w14:textFill>
                  <w14:solidFill>
                    <w14:schemeClr w14:val="tx1"/>
                  </w14:solidFill>
                </w14:textFill>
              </w:rPr>
            </w:pPr>
            <w:r>
              <w:rPr>
                <w:rFonts w:ascii="Times New Roman" w:hAnsi="Times New Roman" w:eastAsia="DFKai-SB" w:cs="Times New Roman"/>
                <w:b/>
                <w:kern w:val="0"/>
                <w:sz w:val="20"/>
                <w:szCs w:val="20"/>
              </w:rPr>
              <w:t>Yanyan Liang</w:t>
            </w:r>
            <w:r>
              <w:rPr>
                <w:rFonts w:ascii="Times New Roman" w:hAnsi="Times New Roman" w:eastAsia="DFKai-SB" w:cs="Times New Roman"/>
                <w:kern w:val="0"/>
                <w:sz w:val="20"/>
                <w:szCs w:val="20"/>
              </w:rPr>
              <w:t>, Ruixia Song, Dongxu Qi. Surface Smoothing from Noisy Point Data Based on V-system, Proceedings of 2nd China-Korea Joint Conference on Geometric and Visual Computing, Hangzhou, China, 2006: 82-86.</w:t>
            </w:r>
            <w:bookmarkEnd w:id="7"/>
          </w:p>
        </w:tc>
      </w:tr>
    </w:tbl>
    <w:p>
      <w:pPr>
        <w:spacing w:line="276" w:lineRule="auto"/>
        <w:rPr>
          <w:rFonts w:ascii="Times New Roman" w:hAnsi="Times New Roman" w:eastAsia="DFKai-SB" w:cs="Times New Roman"/>
          <w:sz w:val="20"/>
        </w:rPr>
      </w:pPr>
      <w:r>
        <w:rPr>
          <w:rFonts w:ascii="Times New Roman" w:hAnsi="Times New Roman" w:eastAsia="DFKai-SB" w:cs="Times New Roman"/>
          <w:sz w:val="20"/>
        </w:rPr>
        <w:t>專著：</w:t>
      </w:r>
    </w:p>
    <w:p>
      <w:pPr>
        <w:pStyle w:val="12"/>
        <w:numPr>
          <w:ilvl w:val="0"/>
          <w:numId w:val="3"/>
        </w:numPr>
        <w:spacing w:line="276" w:lineRule="auto"/>
        <w:ind w:firstLineChars="0"/>
        <w:rPr>
          <w:rFonts w:eastAsia="DFKai-SB"/>
          <w:sz w:val="20"/>
          <w:szCs w:val="22"/>
        </w:rPr>
      </w:pPr>
      <w:r>
        <w:rPr>
          <w:rFonts w:eastAsia="DFKai-SB"/>
          <w:sz w:val="20"/>
          <w:szCs w:val="22"/>
          <w:lang w:eastAsia="zh-TW"/>
        </w:rPr>
        <w:t xml:space="preserve">Jing Huang, Zhanchuan Cai, Kin Tak U, </w:t>
      </w:r>
      <w:r>
        <w:rPr>
          <w:rFonts w:eastAsia="DFKai-SB"/>
          <w:b/>
          <w:sz w:val="20"/>
          <w:szCs w:val="22"/>
          <w:lang w:eastAsia="zh-TW"/>
        </w:rPr>
        <w:t>Yanyan Liang</w:t>
      </w:r>
      <w:r>
        <w:rPr>
          <w:rFonts w:eastAsia="DFKai-SB"/>
          <w:sz w:val="20"/>
          <w:szCs w:val="22"/>
          <w:lang w:eastAsia="zh-TW"/>
        </w:rPr>
        <w:t>. Local Interpolation Explicit Algorithm and Its Application, Science Press, 2016, ISBN-13: 978-7030462947.</w:t>
      </w: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panose1 w:val="02020500000000000000"/>
    <w:charset w:val="88"/>
    <w:family w:val="auto"/>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Dubai">
    <w:panose1 w:val="020B0503030403030204"/>
    <w:charset w:val="00"/>
    <w:family w:val="auto"/>
    <w:pitch w:val="default"/>
    <w:sig w:usb0="80002067" w:usb1="80000000" w:usb2="00000008" w:usb3="00000000" w:csb0="2000004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A01D49"/>
    <w:multiLevelType w:val="multilevel"/>
    <w:tmpl w:val="22A01D49"/>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590FC3"/>
    <w:multiLevelType w:val="multilevel"/>
    <w:tmpl w:val="3E590FC3"/>
    <w:lvl w:ilvl="0" w:tentative="0">
      <w:start w:val="1"/>
      <w:numFmt w:val="decimal"/>
      <w:lvlText w:val="[%1]"/>
      <w:lvlJc w:val="left"/>
      <w:pPr>
        <w:ind w:left="420" w:hanging="420"/>
      </w:pPr>
      <w:rPr>
        <w:rFonts w:hint="eastAsia" w:ascii="Times New Roman" w:hAnsi="Times New Roman" w:eastAsia="微软雅黑"/>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AA32FC3"/>
    <w:multiLevelType w:val="multilevel"/>
    <w:tmpl w:val="6AA32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80"/>
  <w:drawingGridHorizontalSpacing w:val="1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5YjUyOTQ3YjIwMTA5MmExNWViODI0YjE5OWE2OGIifQ=="/>
  </w:docVars>
  <w:rsids>
    <w:rsidRoot w:val="00AE580E"/>
    <w:rsid w:val="000079A5"/>
    <w:rsid w:val="000464E3"/>
    <w:rsid w:val="00064F4D"/>
    <w:rsid w:val="00127AAE"/>
    <w:rsid w:val="001D011A"/>
    <w:rsid w:val="001F74D5"/>
    <w:rsid w:val="0023708C"/>
    <w:rsid w:val="002B3112"/>
    <w:rsid w:val="002B5071"/>
    <w:rsid w:val="002C70E0"/>
    <w:rsid w:val="00393DDA"/>
    <w:rsid w:val="003B1AD8"/>
    <w:rsid w:val="00515447"/>
    <w:rsid w:val="005F14E4"/>
    <w:rsid w:val="0062516C"/>
    <w:rsid w:val="00781006"/>
    <w:rsid w:val="007E0B2B"/>
    <w:rsid w:val="007F35EC"/>
    <w:rsid w:val="00833D83"/>
    <w:rsid w:val="0086234A"/>
    <w:rsid w:val="00863010"/>
    <w:rsid w:val="008A1E24"/>
    <w:rsid w:val="008D5F03"/>
    <w:rsid w:val="008F3E17"/>
    <w:rsid w:val="00907863"/>
    <w:rsid w:val="009203F7"/>
    <w:rsid w:val="00935C2C"/>
    <w:rsid w:val="00941A31"/>
    <w:rsid w:val="00A143FD"/>
    <w:rsid w:val="00A2411F"/>
    <w:rsid w:val="00AB0FE6"/>
    <w:rsid w:val="00AB6DD0"/>
    <w:rsid w:val="00AE22FF"/>
    <w:rsid w:val="00AE580E"/>
    <w:rsid w:val="00B95176"/>
    <w:rsid w:val="00BA0825"/>
    <w:rsid w:val="00BF4191"/>
    <w:rsid w:val="00C4291B"/>
    <w:rsid w:val="00CB4998"/>
    <w:rsid w:val="00D22D08"/>
    <w:rsid w:val="00D3193E"/>
    <w:rsid w:val="00E17B05"/>
    <w:rsid w:val="00EF09AF"/>
    <w:rsid w:val="00F769B2"/>
    <w:rsid w:val="00FC1113"/>
    <w:rsid w:val="01274C34"/>
    <w:rsid w:val="024A247A"/>
    <w:rsid w:val="05C964C8"/>
    <w:rsid w:val="064614D7"/>
    <w:rsid w:val="06637F1F"/>
    <w:rsid w:val="06715914"/>
    <w:rsid w:val="07E725FB"/>
    <w:rsid w:val="09897F4C"/>
    <w:rsid w:val="0B882E7B"/>
    <w:rsid w:val="0B9F5E60"/>
    <w:rsid w:val="0EF950F3"/>
    <w:rsid w:val="0FA35A55"/>
    <w:rsid w:val="0FD331A4"/>
    <w:rsid w:val="102B3F1D"/>
    <w:rsid w:val="1169187F"/>
    <w:rsid w:val="12521660"/>
    <w:rsid w:val="12D72960"/>
    <w:rsid w:val="13FD68B0"/>
    <w:rsid w:val="18512E54"/>
    <w:rsid w:val="1A172A15"/>
    <w:rsid w:val="1A176B5E"/>
    <w:rsid w:val="1DBD5A7C"/>
    <w:rsid w:val="1E766A18"/>
    <w:rsid w:val="21B25D53"/>
    <w:rsid w:val="21E47947"/>
    <w:rsid w:val="2C16718D"/>
    <w:rsid w:val="3314609B"/>
    <w:rsid w:val="376037D4"/>
    <w:rsid w:val="38CB3D39"/>
    <w:rsid w:val="39465CC3"/>
    <w:rsid w:val="3C9A0830"/>
    <w:rsid w:val="3D225365"/>
    <w:rsid w:val="3E0C3D97"/>
    <w:rsid w:val="3E667279"/>
    <w:rsid w:val="3E7C06D0"/>
    <w:rsid w:val="41A47AEC"/>
    <w:rsid w:val="434D233A"/>
    <w:rsid w:val="47DF5DCE"/>
    <w:rsid w:val="4832764D"/>
    <w:rsid w:val="4BA11D5B"/>
    <w:rsid w:val="4BC80DE6"/>
    <w:rsid w:val="4BCA25F7"/>
    <w:rsid w:val="4E8A004E"/>
    <w:rsid w:val="4E8C79D8"/>
    <w:rsid w:val="4EA23E8D"/>
    <w:rsid w:val="4F053E51"/>
    <w:rsid w:val="515D2567"/>
    <w:rsid w:val="52951E63"/>
    <w:rsid w:val="533D7A97"/>
    <w:rsid w:val="555673FA"/>
    <w:rsid w:val="568764CA"/>
    <w:rsid w:val="582B028E"/>
    <w:rsid w:val="59DB08E5"/>
    <w:rsid w:val="59FE0256"/>
    <w:rsid w:val="5AFC072F"/>
    <w:rsid w:val="5E251B57"/>
    <w:rsid w:val="6079760E"/>
    <w:rsid w:val="621A17A6"/>
    <w:rsid w:val="65BF65B8"/>
    <w:rsid w:val="6614668C"/>
    <w:rsid w:val="68126399"/>
    <w:rsid w:val="68351218"/>
    <w:rsid w:val="68AF6C4E"/>
    <w:rsid w:val="6F385147"/>
    <w:rsid w:val="726548D4"/>
    <w:rsid w:val="74EC28F2"/>
    <w:rsid w:val="77094845"/>
    <w:rsid w:val="791C307D"/>
    <w:rsid w:val="7B8C39B5"/>
    <w:rsid w:val="7D9C23D4"/>
    <w:rsid w:val="7E5D7BC6"/>
    <w:rsid w:val="7EC363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pPr>
    <w:rPr>
      <w:sz w:val="20"/>
      <w:szCs w:val="20"/>
    </w:rPr>
  </w:style>
  <w:style w:type="paragraph" w:styleId="4">
    <w:name w:val="header"/>
    <w:basedOn w:val="1"/>
    <w:link w:val="9"/>
    <w:unhideWhenUsed/>
    <w:qFormat/>
    <w:uiPriority w:val="99"/>
    <w:pPr>
      <w:tabs>
        <w:tab w:val="center" w:pos="4153"/>
        <w:tab w:val="right" w:pos="8306"/>
      </w:tabs>
      <w:snapToGrid w:val="0"/>
    </w:pPr>
    <w:rPr>
      <w:sz w:val="20"/>
      <w:szCs w:val="20"/>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autoRedefine/>
    <w:qFormat/>
    <w:uiPriority w:val="20"/>
    <w:rPr>
      <w:i/>
    </w:rPr>
  </w:style>
  <w:style w:type="character" w:customStyle="1" w:styleId="9">
    <w:name w:val="页眉 Char"/>
    <w:basedOn w:val="7"/>
    <w:link w:val="4"/>
    <w:qFormat/>
    <w:uiPriority w:val="99"/>
    <w:rPr>
      <w:sz w:val="20"/>
      <w:szCs w:val="20"/>
    </w:rPr>
  </w:style>
  <w:style w:type="character" w:customStyle="1" w:styleId="10">
    <w:name w:val="页脚 Char"/>
    <w:basedOn w:val="7"/>
    <w:link w:val="3"/>
    <w:qFormat/>
    <w:uiPriority w:val="99"/>
    <w:rPr>
      <w:sz w:val="20"/>
      <w:szCs w:val="20"/>
    </w:rPr>
  </w:style>
  <w:style w:type="character" w:customStyle="1" w:styleId="11">
    <w:name w:val="apple-style-span"/>
    <w:basedOn w:val="7"/>
    <w:qFormat/>
    <w:uiPriority w:val="0"/>
  </w:style>
  <w:style w:type="paragraph" w:customStyle="1" w:styleId="12">
    <w:name w:val="列出段落1"/>
    <w:basedOn w:val="1"/>
    <w:qFormat/>
    <w:uiPriority w:val="34"/>
    <w:pPr>
      <w:ind w:firstLine="420" w:firstLineChars="200"/>
      <w:jc w:val="both"/>
    </w:pPr>
    <w:rPr>
      <w:rFonts w:ascii="Times New Roman" w:hAnsi="Times New Roman" w:eastAsia="宋体" w:cs="Times New Roman"/>
      <w:sz w:val="21"/>
      <w:szCs w:val="24"/>
      <w:lang w:eastAsia="zh-CN"/>
    </w:rPr>
  </w:style>
  <w:style w:type="character" w:customStyle="1" w:styleId="13">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4085</Words>
  <Characters>11482</Characters>
  <Lines>83</Lines>
  <Paragraphs>23</Paragraphs>
  <TotalTime>0</TotalTime>
  <ScaleCrop>false</ScaleCrop>
  <LinksUpToDate>false</LinksUpToDate>
  <CharactersWithSpaces>12976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2023-02-03T11:49:00Z</dcterms:created>
  <dc:creator>Ieong Pek I (楊碧儀)</dc:creator>
  <cp:lastModifiedBy>苏粉粉（胤宸）</cp:lastModifiedBy>
  <cp:lastPrinted>2019-07-18T12:21:00Z</cp:lastPrinted>
  <dcterms:modified xsi:type="dcterms:W3CDTF">2024-01-16T07:13:37Z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FD0D1848574FF6E943CD746129F9CFE7</vt:lpwstr>
  </property>
  <property fmtid="{D5CDD505-2E9C-101B-9397-08002B2CF9AE}" pid="3" name="KSOProductBuildVer">
    <vt:lpwstr>2052-12.1.0.16120</vt:lpwstr>
  </property>
</Properties>
</file>